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833F2" w14:textId="77777777" w:rsidR="00786802" w:rsidRDefault="00786802" w:rsidP="00786802">
      <w:pPr>
        <w:keepNext/>
        <w:spacing w:after="0" w:line="240" w:lineRule="auto"/>
        <w:jc w:val="center"/>
      </w:pPr>
      <w:r>
        <w:rPr>
          <w:rFonts w:ascii="Calibri" w:eastAsia="Calibri" w:hAnsi="Calibri" w:cs="Calibri"/>
          <w:b/>
          <w:smallCaps/>
          <w:sz w:val="32"/>
          <w:szCs w:val="32"/>
        </w:rPr>
        <w:t>East Victoria Park Primary School</w:t>
      </w:r>
    </w:p>
    <w:p w14:paraId="22BDA8F4" w14:textId="77777777" w:rsidR="00786802" w:rsidRDefault="00786802" w:rsidP="00786802">
      <w:pPr>
        <w:spacing w:after="0" w:line="240" w:lineRule="auto"/>
        <w:jc w:val="center"/>
      </w:pPr>
      <w:r>
        <w:rPr>
          <w:noProof/>
          <w:lang w:val="en-AU" w:eastAsia="en-AU"/>
        </w:rPr>
        <w:drawing>
          <wp:anchor distT="0" distB="0" distL="114300" distR="114300" simplePos="0" relativeHeight="251659264" behindDoc="0" locked="0" layoutInCell="0" hidden="0" allowOverlap="1" wp14:anchorId="6E4413EE" wp14:editId="44BD7E7B">
            <wp:simplePos x="0" y="0"/>
            <wp:positionH relativeFrom="margin">
              <wp:posOffset>228600</wp:posOffset>
            </wp:positionH>
            <wp:positionV relativeFrom="paragraph">
              <wp:posOffset>8890</wp:posOffset>
            </wp:positionV>
            <wp:extent cx="767715" cy="767715"/>
            <wp:effectExtent l="0" t="0" r="0" b="0"/>
            <wp:wrapNone/>
            <wp:docPr id="1" name="image0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7715" cy="7677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i/>
        </w:rPr>
        <w:t>A Leading Independent Public School</w:t>
      </w:r>
    </w:p>
    <w:p w14:paraId="61074A8B" w14:textId="77777777" w:rsidR="00786802" w:rsidRDefault="00786802" w:rsidP="00786802">
      <w:pPr>
        <w:spacing w:after="0" w:line="240" w:lineRule="auto"/>
        <w:jc w:val="center"/>
      </w:pPr>
    </w:p>
    <w:p w14:paraId="6FC38F49" w14:textId="77777777" w:rsidR="00786802" w:rsidRDefault="00786802" w:rsidP="00786802">
      <w:pPr>
        <w:spacing w:after="0" w:line="240" w:lineRule="auto"/>
        <w:jc w:val="center"/>
      </w:pPr>
      <w:r>
        <w:rPr>
          <w:rFonts w:ascii="Calibri" w:eastAsia="Calibri" w:hAnsi="Calibri" w:cs="Calibri"/>
        </w:rPr>
        <w:t>30 Beatty Avenue</w:t>
      </w:r>
    </w:p>
    <w:p w14:paraId="3C5CC6BA" w14:textId="77777777" w:rsidR="00786802" w:rsidRDefault="00786802" w:rsidP="00786802">
      <w:pPr>
        <w:spacing w:after="0" w:line="240" w:lineRule="auto"/>
        <w:jc w:val="center"/>
      </w:pPr>
      <w:r>
        <w:rPr>
          <w:rFonts w:ascii="Calibri" w:eastAsia="Calibri" w:hAnsi="Calibri" w:cs="Calibri"/>
        </w:rPr>
        <w:t>East Victoria Park WA 6100</w:t>
      </w:r>
    </w:p>
    <w:p w14:paraId="4E4093ED" w14:textId="77777777" w:rsidR="00786802" w:rsidRDefault="00786802" w:rsidP="00786802">
      <w:pPr>
        <w:spacing w:after="0" w:line="240" w:lineRule="auto"/>
        <w:jc w:val="center"/>
      </w:pPr>
      <w:r>
        <w:rPr>
          <w:rFonts w:ascii="Calibri" w:eastAsia="Calibri" w:hAnsi="Calibri" w:cs="Calibri"/>
        </w:rPr>
        <w:t>Ph: (08) 6228 0700</w:t>
      </w:r>
    </w:p>
    <w:p w14:paraId="1E77DA72" w14:textId="77777777" w:rsidR="00786802" w:rsidRDefault="00786802" w:rsidP="00786802">
      <w:pPr>
        <w:spacing w:after="0" w:line="240" w:lineRule="auto"/>
        <w:jc w:val="center"/>
      </w:pPr>
      <w:hyperlink r:id="rId8">
        <w:r>
          <w:rPr>
            <w:rFonts w:ascii="Calibri" w:eastAsia="Calibri" w:hAnsi="Calibri" w:cs="Calibri"/>
            <w:b/>
            <w:color w:val="0000FF"/>
            <w:u w:val="single"/>
          </w:rPr>
          <w:t>www.eastvictoriaparkps.wa.edu.au</w:t>
        </w:r>
      </w:hyperlink>
      <w:hyperlink r:id="rId9"/>
    </w:p>
    <w:p w14:paraId="7703F7BD" w14:textId="77777777" w:rsidR="00786802" w:rsidRDefault="00786802" w:rsidP="00786802">
      <w:pPr>
        <w:spacing w:after="0" w:line="240" w:lineRule="auto"/>
      </w:pPr>
      <w:hyperlink r:id="rId10"/>
    </w:p>
    <w:p w14:paraId="684E42F4" w14:textId="77777777" w:rsidR="00F572A5" w:rsidRPr="009907EF" w:rsidRDefault="00F572A5" w:rsidP="009907E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570EF0C" w14:textId="77777777" w:rsidR="009907EF" w:rsidRPr="009907EF" w:rsidRDefault="009907EF" w:rsidP="009907E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7D5E736" w14:textId="77777777" w:rsidR="009907EF" w:rsidRPr="009907EF" w:rsidRDefault="009907EF" w:rsidP="009907EF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Ind w:w="6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2"/>
        <w:gridCol w:w="4856"/>
      </w:tblGrid>
      <w:tr w:rsidR="009907EF" w:rsidRPr="009907EF" w14:paraId="2A752E72" w14:textId="77777777" w:rsidTr="009907EF">
        <w:tc>
          <w:tcPr>
            <w:tcW w:w="2732" w:type="dxa"/>
          </w:tcPr>
          <w:p w14:paraId="12F53A6B" w14:textId="5C9AF455" w:rsidR="009907EF" w:rsidRPr="009907EF" w:rsidRDefault="009907EF" w:rsidP="009907EF">
            <w:pPr>
              <w:pStyle w:val="Heading1"/>
              <w:numPr>
                <w:ilvl w:val="0"/>
                <w:numId w:val="0"/>
              </w:numPr>
              <w:spacing w:before="0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9907EF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Meeting No.:</w:t>
            </w:r>
          </w:p>
        </w:tc>
        <w:tc>
          <w:tcPr>
            <w:tcW w:w="4856" w:type="dxa"/>
          </w:tcPr>
          <w:p w14:paraId="64CED8D6" w14:textId="1B543660" w:rsidR="009907EF" w:rsidRPr="009907EF" w:rsidRDefault="003A38AA" w:rsidP="009907EF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  <w:r w:rsidR="006D0C6E">
              <w:rPr>
                <w:rFonts w:ascii="Arial" w:eastAsia="Arial" w:hAnsi="Arial" w:cs="Arial"/>
              </w:rPr>
              <w:t xml:space="preserve"> </w:t>
            </w:r>
            <w:r w:rsidR="00D17CDE">
              <w:rPr>
                <w:rFonts w:ascii="Arial" w:eastAsia="Arial" w:hAnsi="Arial" w:cs="Arial"/>
              </w:rPr>
              <w:t xml:space="preserve">for school year </w:t>
            </w:r>
            <w:r w:rsidR="00370C01">
              <w:rPr>
                <w:rFonts w:ascii="Arial" w:eastAsia="Arial" w:hAnsi="Arial" w:cs="Arial"/>
              </w:rPr>
              <w:t>202</w:t>
            </w:r>
            <w:r w:rsidR="00294EDE">
              <w:rPr>
                <w:rFonts w:ascii="Arial" w:eastAsia="Arial" w:hAnsi="Arial" w:cs="Arial"/>
              </w:rPr>
              <w:t>6</w:t>
            </w:r>
            <w:r w:rsidR="000541CB">
              <w:rPr>
                <w:rFonts w:ascii="Arial" w:eastAsia="Arial" w:hAnsi="Arial" w:cs="Arial"/>
              </w:rPr>
              <w:t xml:space="preserve"> </w:t>
            </w:r>
          </w:p>
        </w:tc>
      </w:tr>
      <w:tr w:rsidR="009907EF" w:rsidRPr="009907EF" w14:paraId="2F374058" w14:textId="77777777" w:rsidTr="009907EF">
        <w:tc>
          <w:tcPr>
            <w:tcW w:w="2732" w:type="dxa"/>
          </w:tcPr>
          <w:p w14:paraId="2D9E8DBF" w14:textId="77777777" w:rsidR="009907EF" w:rsidRPr="009907EF" w:rsidRDefault="009907EF" w:rsidP="009907EF">
            <w:pPr>
              <w:pStyle w:val="Heading1"/>
              <w:numPr>
                <w:ilvl w:val="0"/>
                <w:numId w:val="0"/>
              </w:numPr>
              <w:spacing w:before="0"/>
              <w:rPr>
                <w:rFonts w:ascii="Arial" w:eastAsia="Arial" w:hAnsi="Arial" w:cs="Arial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856" w:type="dxa"/>
          </w:tcPr>
          <w:p w14:paraId="36B09455" w14:textId="77777777" w:rsidR="009907EF" w:rsidRPr="009907EF" w:rsidRDefault="009907EF" w:rsidP="009907EF">
            <w:pPr>
              <w:rPr>
                <w:rFonts w:ascii="Arial" w:eastAsia="Arial" w:hAnsi="Arial" w:cs="Arial"/>
              </w:rPr>
            </w:pPr>
          </w:p>
        </w:tc>
      </w:tr>
      <w:tr w:rsidR="009907EF" w:rsidRPr="009907EF" w14:paraId="7147FA75" w14:textId="77777777" w:rsidTr="009907EF">
        <w:tc>
          <w:tcPr>
            <w:tcW w:w="2732" w:type="dxa"/>
          </w:tcPr>
          <w:p w14:paraId="11C93BE4" w14:textId="19D62D61" w:rsidR="009907EF" w:rsidRPr="009907EF" w:rsidRDefault="009907EF" w:rsidP="009907EF">
            <w:pPr>
              <w:pStyle w:val="Heading1"/>
              <w:numPr>
                <w:ilvl w:val="0"/>
                <w:numId w:val="0"/>
              </w:numPr>
              <w:spacing w:before="0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9907EF">
              <w:rPr>
                <w:rFonts w:ascii="Arial" w:eastAsia="Arial" w:hAnsi="Arial" w:cs="Arial"/>
                <w:b/>
                <w:bCs/>
                <w:color w:val="auto"/>
                <w:sz w:val="22"/>
                <w:szCs w:val="22"/>
              </w:rPr>
              <w:t>Meeting Location:</w:t>
            </w:r>
          </w:p>
        </w:tc>
        <w:tc>
          <w:tcPr>
            <w:tcW w:w="4856" w:type="dxa"/>
          </w:tcPr>
          <w:p w14:paraId="700B5A30" w14:textId="0CD04355" w:rsidR="009907EF" w:rsidRPr="009907EF" w:rsidRDefault="009907EF" w:rsidP="009907EF">
            <w:pPr>
              <w:rPr>
                <w:rFonts w:ascii="Arial" w:hAnsi="Arial" w:cs="Arial"/>
              </w:rPr>
            </w:pPr>
            <w:r w:rsidRPr="009907EF">
              <w:rPr>
                <w:rFonts w:ascii="Arial" w:eastAsia="Arial" w:hAnsi="Arial" w:cs="Arial"/>
              </w:rPr>
              <w:t>Library</w:t>
            </w:r>
          </w:p>
        </w:tc>
      </w:tr>
      <w:tr w:rsidR="009907EF" w:rsidRPr="009907EF" w14:paraId="7CF75C0A" w14:textId="77777777" w:rsidTr="009907EF">
        <w:tc>
          <w:tcPr>
            <w:tcW w:w="2732" w:type="dxa"/>
          </w:tcPr>
          <w:p w14:paraId="5DDB79E5" w14:textId="77777777" w:rsidR="009907EF" w:rsidRPr="009907EF" w:rsidRDefault="009907EF" w:rsidP="009907EF">
            <w:pPr>
              <w:widowControl w:val="0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4856" w:type="dxa"/>
          </w:tcPr>
          <w:p w14:paraId="47E024FA" w14:textId="77777777" w:rsidR="009907EF" w:rsidRPr="009907EF" w:rsidRDefault="009907EF" w:rsidP="009907EF">
            <w:pPr>
              <w:rPr>
                <w:rFonts w:ascii="Arial" w:eastAsia="Arial" w:hAnsi="Arial" w:cs="Arial"/>
              </w:rPr>
            </w:pPr>
          </w:p>
        </w:tc>
      </w:tr>
      <w:tr w:rsidR="009907EF" w:rsidRPr="009907EF" w14:paraId="6765827E" w14:textId="77777777" w:rsidTr="009907EF">
        <w:tc>
          <w:tcPr>
            <w:tcW w:w="2732" w:type="dxa"/>
          </w:tcPr>
          <w:p w14:paraId="7C7EAFDB" w14:textId="232D71CD" w:rsidR="009907EF" w:rsidRPr="009907EF" w:rsidRDefault="009907EF" w:rsidP="009907EF">
            <w:pPr>
              <w:widowControl w:val="0"/>
              <w:rPr>
                <w:rFonts w:ascii="Arial" w:hAnsi="Arial" w:cs="Arial"/>
                <w:b/>
                <w:bCs/>
              </w:rPr>
            </w:pPr>
            <w:r w:rsidRPr="009907EF">
              <w:rPr>
                <w:rFonts w:ascii="Arial" w:eastAsia="Arial" w:hAnsi="Arial" w:cs="Arial"/>
                <w:b/>
                <w:bCs/>
              </w:rPr>
              <w:t xml:space="preserve">Meeting time and date: </w:t>
            </w:r>
          </w:p>
          <w:p w14:paraId="17093493" w14:textId="77777777" w:rsidR="009907EF" w:rsidRPr="009907EF" w:rsidRDefault="009907EF" w:rsidP="009907EF">
            <w:pPr>
              <w:pStyle w:val="Heading1"/>
              <w:numPr>
                <w:ilvl w:val="0"/>
                <w:numId w:val="0"/>
              </w:numPr>
              <w:spacing w:before="0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856" w:type="dxa"/>
          </w:tcPr>
          <w:p w14:paraId="4E0B5822" w14:textId="206A0CF1" w:rsidR="009907EF" w:rsidRPr="009907EF" w:rsidRDefault="00BD7B81" w:rsidP="009907EF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Mon</w:t>
            </w:r>
            <w:r w:rsidR="0066318A">
              <w:rPr>
                <w:rFonts w:ascii="Arial" w:eastAsia="Arial" w:hAnsi="Arial" w:cs="Arial"/>
              </w:rPr>
              <w:t>day</w:t>
            </w:r>
            <w:r w:rsidR="00421342">
              <w:rPr>
                <w:rFonts w:ascii="Arial" w:eastAsia="Arial" w:hAnsi="Arial" w:cs="Arial"/>
              </w:rPr>
              <w:t>,</w:t>
            </w:r>
            <w:r w:rsidR="00646CCF">
              <w:rPr>
                <w:rFonts w:ascii="Arial" w:eastAsia="Arial" w:hAnsi="Arial" w:cs="Arial"/>
              </w:rPr>
              <w:t xml:space="preserve"> </w:t>
            </w:r>
            <w:r w:rsidR="00294EDE">
              <w:rPr>
                <w:rFonts w:ascii="Arial" w:eastAsia="Arial" w:hAnsi="Arial" w:cs="Arial"/>
              </w:rPr>
              <w:t>Ma</w:t>
            </w:r>
            <w:r w:rsidR="003A38AA">
              <w:rPr>
                <w:rFonts w:ascii="Arial" w:eastAsia="Arial" w:hAnsi="Arial" w:cs="Arial"/>
              </w:rPr>
              <w:t>y 18</w:t>
            </w:r>
            <w:r w:rsidR="00646CCF">
              <w:rPr>
                <w:rFonts w:ascii="Arial" w:eastAsia="Arial" w:hAnsi="Arial" w:cs="Arial"/>
              </w:rPr>
              <w:t xml:space="preserve">, </w:t>
            </w:r>
            <w:r w:rsidR="002F4224">
              <w:rPr>
                <w:rFonts w:ascii="Arial" w:eastAsia="Arial" w:hAnsi="Arial" w:cs="Arial"/>
              </w:rPr>
              <w:t xml:space="preserve">2026 </w:t>
            </w:r>
            <w:r w:rsidR="002F4224" w:rsidRPr="009907EF">
              <w:rPr>
                <w:rFonts w:ascii="Arial" w:eastAsia="Arial" w:hAnsi="Arial" w:cs="Arial"/>
              </w:rPr>
              <w:t>–</w:t>
            </w:r>
            <w:r w:rsidR="009907EF" w:rsidRPr="009907EF">
              <w:rPr>
                <w:rFonts w:ascii="Arial" w:eastAsia="Arial" w:hAnsi="Arial" w:cs="Arial"/>
              </w:rPr>
              <w:t xml:space="preserve"> 5:30pm to 7:</w:t>
            </w:r>
            <w:r w:rsidR="006702EC">
              <w:rPr>
                <w:rFonts w:ascii="Arial" w:eastAsia="Arial" w:hAnsi="Arial" w:cs="Arial"/>
              </w:rPr>
              <w:t>0</w:t>
            </w:r>
            <w:r w:rsidR="009907EF" w:rsidRPr="009907EF">
              <w:rPr>
                <w:rFonts w:ascii="Arial" w:eastAsia="Arial" w:hAnsi="Arial" w:cs="Arial"/>
              </w:rPr>
              <w:t>0pm</w:t>
            </w:r>
          </w:p>
        </w:tc>
      </w:tr>
    </w:tbl>
    <w:p w14:paraId="0A75816D" w14:textId="77777777" w:rsidR="00786802" w:rsidRPr="009907EF" w:rsidRDefault="00786802" w:rsidP="009907E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529417B" w14:textId="77777777" w:rsidR="00786802" w:rsidRPr="009907EF" w:rsidRDefault="00786802" w:rsidP="009907E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B0F25F3" w14:textId="77777777" w:rsidR="00786802" w:rsidRPr="009907EF" w:rsidRDefault="00786802" w:rsidP="009907EF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1134"/>
        <w:gridCol w:w="5066"/>
        <w:gridCol w:w="2491"/>
      </w:tblGrid>
      <w:tr w:rsidR="009907EF" w:rsidRPr="009907EF" w14:paraId="03A9A4AB" w14:textId="77777777" w:rsidTr="00294EDE">
        <w:trPr>
          <w:tblHeader/>
        </w:trPr>
        <w:tc>
          <w:tcPr>
            <w:tcW w:w="1271" w:type="dxa"/>
            <w:shd w:val="clear" w:color="auto" w:fill="BFBFBF" w:themeFill="background1" w:themeFillShade="BF"/>
          </w:tcPr>
          <w:p w14:paraId="6071A88B" w14:textId="22B30A86" w:rsidR="00786802" w:rsidRPr="009907EF" w:rsidRDefault="00786802" w:rsidP="009907E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07EF">
              <w:rPr>
                <w:rFonts w:ascii="Arial" w:hAnsi="Arial" w:cs="Arial"/>
                <w:b/>
                <w:bCs/>
                <w:sz w:val="20"/>
                <w:szCs w:val="20"/>
              </w:rPr>
              <w:t>Time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035BCB8B" w14:textId="3B695279" w:rsidR="00786802" w:rsidRPr="009907EF" w:rsidRDefault="00786802" w:rsidP="009907E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07EF">
              <w:rPr>
                <w:rFonts w:ascii="Arial" w:hAnsi="Arial" w:cs="Arial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5066" w:type="dxa"/>
            <w:shd w:val="clear" w:color="auto" w:fill="BFBFBF" w:themeFill="background1" w:themeFillShade="BF"/>
          </w:tcPr>
          <w:p w14:paraId="739C4E50" w14:textId="5726FF72" w:rsidR="00786802" w:rsidRPr="009907EF" w:rsidRDefault="00786802" w:rsidP="009907E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07EF">
              <w:rPr>
                <w:rFonts w:ascii="Arial" w:hAnsi="Arial" w:cs="Arial"/>
                <w:b/>
                <w:bCs/>
                <w:sz w:val="20"/>
                <w:szCs w:val="20"/>
              </w:rPr>
              <w:t>Description</w:t>
            </w:r>
          </w:p>
        </w:tc>
        <w:tc>
          <w:tcPr>
            <w:tcW w:w="2491" w:type="dxa"/>
            <w:shd w:val="clear" w:color="auto" w:fill="BFBFBF" w:themeFill="background1" w:themeFillShade="BF"/>
          </w:tcPr>
          <w:p w14:paraId="4E754374" w14:textId="5CDCD8D0" w:rsidR="00786802" w:rsidRPr="009907EF" w:rsidRDefault="00786802" w:rsidP="009907E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07EF">
              <w:rPr>
                <w:rFonts w:ascii="Arial" w:hAnsi="Arial" w:cs="Arial"/>
                <w:b/>
                <w:bCs/>
                <w:sz w:val="20"/>
                <w:szCs w:val="20"/>
              </w:rPr>
              <w:t>Presenter</w:t>
            </w:r>
            <w:r w:rsidR="00F6182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&amp; Actions</w:t>
            </w:r>
          </w:p>
        </w:tc>
      </w:tr>
      <w:tr w:rsidR="009907EF" w:rsidRPr="009907EF" w14:paraId="48A8CB15" w14:textId="77777777" w:rsidTr="00294EDE">
        <w:tc>
          <w:tcPr>
            <w:tcW w:w="1271" w:type="dxa"/>
          </w:tcPr>
          <w:p w14:paraId="2351D409" w14:textId="77777777" w:rsidR="00786802" w:rsidRPr="009907EF" w:rsidRDefault="00786802" w:rsidP="009907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540195E" w14:textId="77777777" w:rsidR="00786802" w:rsidRPr="009907EF" w:rsidRDefault="00786802" w:rsidP="009907EF">
            <w:pPr>
              <w:pStyle w:val="Heading1"/>
              <w:numPr>
                <w:ilvl w:val="0"/>
                <w:numId w:val="0"/>
              </w:numPr>
              <w:spacing w:befor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066" w:type="dxa"/>
          </w:tcPr>
          <w:p w14:paraId="355F8E49" w14:textId="2B5136AF" w:rsidR="00786802" w:rsidRDefault="00717DFA" w:rsidP="009907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Chair - Tim</w:t>
            </w:r>
          </w:p>
          <w:p w14:paraId="5719E930" w14:textId="77777777" w:rsidR="009907EF" w:rsidRPr="009907EF" w:rsidRDefault="009907EF" w:rsidP="009907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1" w:type="dxa"/>
          </w:tcPr>
          <w:p w14:paraId="1813BF91" w14:textId="77777777" w:rsidR="00786802" w:rsidRPr="009907EF" w:rsidRDefault="00786802" w:rsidP="009907E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07EF" w:rsidRPr="009907EF" w14:paraId="2929094C" w14:textId="77777777" w:rsidTr="00294EDE">
        <w:tc>
          <w:tcPr>
            <w:tcW w:w="1271" w:type="dxa"/>
            <w:shd w:val="clear" w:color="auto" w:fill="D9D9D9" w:themeFill="background1" w:themeFillShade="D9"/>
          </w:tcPr>
          <w:p w14:paraId="1E1EDA56" w14:textId="041C61EF" w:rsidR="00786802" w:rsidRPr="009907EF" w:rsidRDefault="00786802" w:rsidP="009907E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907EF">
              <w:rPr>
                <w:rFonts w:ascii="Arial" w:eastAsia="Arial" w:hAnsi="Arial" w:cs="Arial"/>
                <w:b/>
                <w:sz w:val="20"/>
                <w:szCs w:val="20"/>
              </w:rPr>
              <w:t>5:30pm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20AAE126" w14:textId="77777777" w:rsidR="00786802" w:rsidRPr="009907EF" w:rsidRDefault="00786802" w:rsidP="009907EF">
            <w:pPr>
              <w:pStyle w:val="Heading1"/>
              <w:spacing w:before="0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5066" w:type="dxa"/>
            <w:shd w:val="clear" w:color="auto" w:fill="D9D9D9" w:themeFill="background1" w:themeFillShade="D9"/>
          </w:tcPr>
          <w:p w14:paraId="568C225B" w14:textId="67364D79" w:rsidR="00786802" w:rsidRPr="009907EF" w:rsidRDefault="00786802" w:rsidP="009907E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907EF">
              <w:rPr>
                <w:rFonts w:ascii="Arial" w:eastAsia="Arial" w:hAnsi="Arial" w:cs="Arial"/>
                <w:b/>
                <w:sz w:val="20"/>
                <w:szCs w:val="20"/>
              </w:rPr>
              <w:t>Welcome and Apologies</w:t>
            </w:r>
          </w:p>
        </w:tc>
        <w:tc>
          <w:tcPr>
            <w:tcW w:w="2491" w:type="dxa"/>
            <w:shd w:val="clear" w:color="auto" w:fill="D9D9D9" w:themeFill="background1" w:themeFillShade="D9"/>
          </w:tcPr>
          <w:p w14:paraId="590ED5B3" w14:textId="77777777" w:rsidR="00786802" w:rsidRPr="009907EF" w:rsidRDefault="00786802" w:rsidP="009907E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907EF" w:rsidRPr="009907EF" w14:paraId="2912E23D" w14:textId="77777777" w:rsidTr="00294EDE">
        <w:tc>
          <w:tcPr>
            <w:tcW w:w="1271" w:type="dxa"/>
          </w:tcPr>
          <w:p w14:paraId="26567736" w14:textId="77777777" w:rsidR="00786802" w:rsidRPr="009907EF" w:rsidRDefault="00786802" w:rsidP="009907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E281AD9" w14:textId="77777777" w:rsidR="00786802" w:rsidRPr="009907EF" w:rsidRDefault="00786802" w:rsidP="009907EF">
            <w:pPr>
              <w:pStyle w:val="Heading2"/>
              <w:spacing w:befor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066" w:type="dxa"/>
          </w:tcPr>
          <w:p w14:paraId="439AD491" w14:textId="29470236" w:rsidR="00786802" w:rsidRPr="009907EF" w:rsidRDefault="00786802" w:rsidP="009907EF">
            <w:pPr>
              <w:rPr>
                <w:rFonts w:ascii="Arial" w:hAnsi="Arial" w:cs="Arial"/>
                <w:sz w:val="20"/>
                <w:szCs w:val="20"/>
              </w:rPr>
            </w:pPr>
            <w:r w:rsidRPr="009907EF">
              <w:rPr>
                <w:rFonts w:ascii="Arial" w:eastAsia="Arial" w:hAnsi="Arial" w:cs="Arial"/>
                <w:sz w:val="20"/>
                <w:szCs w:val="20"/>
              </w:rPr>
              <w:t>Opening and welcome (incl. Acknowledgement of Country)</w:t>
            </w:r>
          </w:p>
        </w:tc>
        <w:tc>
          <w:tcPr>
            <w:tcW w:w="2491" w:type="dxa"/>
          </w:tcPr>
          <w:p w14:paraId="25D9A16F" w14:textId="242C90A2" w:rsidR="00786802" w:rsidRPr="009907EF" w:rsidRDefault="00786802" w:rsidP="009907EF">
            <w:pPr>
              <w:rPr>
                <w:rFonts w:ascii="Arial" w:hAnsi="Arial" w:cs="Arial"/>
                <w:sz w:val="20"/>
                <w:szCs w:val="20"/>
              </w:rPr>
            </w:pPr>
            <w:r w:rsidRPr="009907EF">
              <w:rPr>
                <w:rFonts w:ascii="Arial" w:eastAsia="Arial" w:hAnsi="Arial" w:cs="Arial"/>
                <w:sz w:val="20"/>
                <w:szCs w:val="20"/>
              </w:rPr>
              <w:t>Chair</w:t>
            </w:r>
          </w:p>
        </w:tc>
      </w:tr>
      <w:tr w:rsidR="00786802" w:rsidRPr="009907EF" w14:paraId="31BB1E09" w14:textId="77777777" w:rsidTr="00294EDE">
        <w:tc>
          <w:tcPr>
            <w:tcW w:w="1271" w:type="dxa"/>
          </w:tcPr>
          <w:p w14:paraId="766A7DFE" w14:textId="77777777" w:rsidR="00786802" w:rsidRPr="009907EF" w:rsidRDefault="00786802" w:rsidP="009907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E707115" w14:textId="77777777" w:rsidR="00786802" w:rsidRPr="009907EF" w:rsidRDefault="00786802" w:rsidP="009907EF">
            <w:pPr>
              <w:pStyle w:val="Heading2"/>
              <w:spacing w:befor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066" w:type="dxa"/>
          </w:tcPr>
          <w:p w14:paraId="6AAF1D8D" w14:textId="4A8D8DE2" w:rsidR="00786802" w:rsidRPr="009907EF" w:rsidRDefault="00D22AA8" w:rsidP="009907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Attendance</w:t>
            </w:r>
          </w:p>
        </w:tc>
        <w:tc>
          <w:tcPr>
            <w:tcW w:w="2491" w:type="dxa"/>
          </w:tcPr>
          <w:p w14:paraId="5B0D8BDA" w14:textId="364F77E1" w:rsidR="00786802" w:rsidRPr="009907EF" w:rsidRDefault="00786802" w:rsidP="009907EF">
            <w:pPr>
              <w:rPr>
                <w:rFonts w:ascii="Arial" w:hAnsi="Arial" w:cs="Arial"/>
                <w:sz w:val="20"/>
                <w:szCs w:val="20"/>
              </w:rPr>
            </w:pPr>
            <w:r w:rsidRPr="009907EF">
              <w:rPr>
                <w:rFonts w:ascii="Arial" w:eastAsia="Arial" w:hAnsi="Arial" w:cs="Arial"/>
                <w:sz w:val="20"/>
                <w:szCs w:val="20"/>
              </w:rPr>
              <w:t>Chair</w:t>
            </w:r>
          </w:p>
        </w:tc>
      </w:tr>
      <w:tr w:rsidR="009907EF" w:rsidRPr="009907EF" w14:paraId="4D3D3F42" w14:textId="77777777" w:rsidTr="00294EDE">
        <w:tc>
          <w:tcPr>
            <w:tcW w:w="1271" w:type="dxa"/>
          </w:tcPr>
          <w:p w14:paraId="547DF981" w14:textId="77777777" w:rsidR="00786802" w:rsidRPr="009907EF" w:rsidRDefault="00786802" w:rsidP="009907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FD99E4E" w14:textId="77777777" w:rsidR="00786802" w:rsidRPr="009907EF" w:rsidRDefault="00786802" w:rsidP="009907EF">
            <w:pPr>
              <w:pStyle w:val="Heading2"/>
              <w:numPr>
                <w:ilvl w:val="0"/>
                <w:numId w:val="0"/>
              </w:numPr>
              <w:spacing w:before="0"/>
              <w:ind w:left="576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066" w:type="dxa"/>
          </w:tcPr>
          <w:p w14:paraId="5A9B0B5F" w14:textId="5681AC94" w:rsidR="00786802" w:rsidRPr="009907EF" w:rsidRDefault="00CA52AA" w:rsidP="009907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Attendees:</w:t>
            </w:r>
            <w:r w:rsidR="00717DFA">
              <w:rPr>
                <w:rFonts w:ascii="Arial" w:hAnsi="Arial" w:cs="Arial"/>
                <w:sz w:val="20"/>
                <w:szCs w:val="20"/>
              </w:rPr>
              <w:t xml:space="preserve"> Hannah Cox, Kim Knowles, Andrew Wilkinson, Kyle Hammond, Tim Keeley, Janette Tuttle, Monique O’Donnell, Adrian Koh, Shannon Laya, Louise Gra</w:t>
            </w:r>
            <w:r w:rsidR="005617D2">
              <w:rPr>
                <w:rFonts w:ascii="Arial" w:hAnsi="Arial" w:cs="Arial"/>
                <w:sz w:val="20"/>
                <w:szCs w:val="20"/>
              </w:rPr>
              <w:t>y, Marisa Edwards</w:t>
            </w:r>
          </w:p>
        </w:tc>
        <w:tc>
          <w:tcPr>
            <w:tcW w:w="2491" w:type="dxa"/>
          </w:tcPr>
          <w:p w14:paraId="0910313A" w14:textId="77777777" w:rsidR="00786802" w:rsidRPr="009907EF" w:rsidRDefault="00786802" w:rsidP="009907E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2ADA" w:rsidRPr="009907EF" w14:paraId="51D61A81" w14:textId="77777777" w:rsidTr="00294EDE">
        <w:tc>
          <w:tcPr>
            <w:tcW w:w="1271" w:type="dxa"/>
          </w:tcPr>
          <w:p w14:paraId="2691891F" w14:textId="77777777" w:rsidR="00712ADA" w:rsidRPr="009907EF" w:rsidRDefault="00712ADA" w:rsidP="009907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8464201" w14:textId="77777777" w:rsidR="00712ADA" w:rsidRPr="009907EF" w:rsidRDefault="00712ADA" w:rsidP="00712ADA">
            <w:pPr>
              <w:pStyle w:val="Heading2"/>
              <w:numPr>
                <w:ilvl w:val="0"/>
                <w:numId w:val="0"/>
              </w:numPr>
              <w:spacing w:before="0"/>
              <w:ind w:left="576" w:hanging="576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066" w:type="dxa"/>
          </w:tcPr>
          <w:p w14:paraId="7A5EEEBC" w14:textId="521F9E0A" w:rsidR="00712ADA" w:rsidRPr="009907EF" w:rsidRDefault="006452B0" w:rsidP="009907E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Absentees</w:t>
            </w:r>
            <w:r w:rsidR="00717DFA">
              <w:rPr>
                <w:rFonts w:ascii="Arial" w:eastAsia="Arial" w:hAnsi="Arial" w:cs="Arial"/>
                <w:sz w:val="20"/>
                <w:szCs w:val="20"/>
              </w:rPr>
              <w:t>: Kate Keady</w:t>
            </w:r>
            <w:r w:rsidR="00E4564F">
              <w:rPr>
                <w:rFonts w:ascii="Arial" w:eastAsia="Arial" w:hAnsi="Arial" w:cs="Arial"/>
                <w:sz w:val="20"/>
                <w:szCs w:val="20"/>
              </w:rPr>
              <w:t xml:space="preserve">     </w:t>
            </w:r>
          </w:p>
        </w:tc>
        <w:tc>
          <w:tcPr>
            <w:tcW w:w="2491" w:type="dxa"/>
          </w:tcPr>
          <w:p w14:paraId="26F9A25A" w14:textId="77777777" w:rsidR="00712ADA" w:rsidRPr="009907EF" w:rsidRDefault="00712ADA" w:rsidP="009907E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86802" w:rsidRPr="009907EF" w14:paraId="0BF9327C" w14:textId="77777777" w:rsidTr="00294EDE">
        <w:tc>
          <w:tcPr>
            <w:tcW w:w="1271" w:type="dxa"/>
          </w:tcPr>
          <w:p w14:paraId="2AF1125D" w14:textId="77777777" w:rsidR="00786802" w:rsidRPr="009907EF" w:rsidRDefault="00786802" w:rsidP="009907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D5A43BC" w14:textId="77777777" w:rsidR="00786802" w:rsidRPr="009907EF" w:rsidRDefault="00786802" w:rsidP="009907EF">
            <w:pPr>
              <w:pStyle w:val="Heading2"/>
              <w:spacing w:befor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066" w:type="dxa"/>
          </w:tcPr>
          <w:p w14:paraId="0AE58E38" w14:textId="21B6D44C" w:rsidR="00786802" w:rsidRPr="009907EF" w:rsidRDefault="00786802" w:rsidP="009907EF">
            <w:pPr>
              <w:rPr>
                <w:rFonts w:ascii="Arial" w:hAnsi="Arial" w:cs="Arial"/>
                <w:sz w:val="20"/>
                <w:szCs w:val="20"/>
              </w:rPr>
            </w:pPr>
            <w:r w:rsidRPr="009907EF">
              <w:rPr>
                <w:rFonts w:ascii="Arial" w:eastAsia="Arial" w:hAnsi="Arial" w:cs="Arial"/>
                <w:sz w:val="20"/>
                <w:szCs w:val="20"/>
              </w:rPr>
              <w:t>Confirmation of Agenda</w:t>
            </w:r>
          </w:p>
        </w:tc>
        <w:tc>
          <w:tcPr>
            <w:tcW w:w="2491" w:type="dxa"/>
          </w:tcPr>
          <w:p w14:paraId="238DA4D5" w14:textId="7DFB2E1D" w:rsidR="00786802" w:rsidRPr="009907EF" w:rsidRDefault="00786802" w:rsidP="009907EF">
            <w:pPr>
              <w:rPr>
                <w:rFonts w:ascii="Arial" w:hAnsi="Arial" w:cs="Arial"/>
                <w:sz w:val="20"/>
                <w:szCs w:val="20"/>
              </w:rPr>
            </w:pPr>
            <w:r w:rsidRPr="009907EF">
              <w:rPr>
                <w:rFonts w:ascii="Arial" w:eastAsia="Arial" w:hAnsi="Arial" w:cs="Arial"/>
                <w:sz w:val="20"/>
                <w:szCs w:val="20"/>
              </w:rPr>
              <w:t>Chair</w:t>
            </w:r>
          </w:p>
        </w:tc>
      </w:tr>
      <w:tr w:rsidR="009907EF" w:rsidRPr="009907EF" w14:paraId="605C333B" w14:textId="77777777" w:rsidTr="00294EDE">
        <w:tc>
          <w:tcPr>
            <w:tcW w:w="1271" w:type="dxa"/>
            <w:shd w:val="clear" w:color="auto" w:fill="D9D9D9" w:themeFill="background1" w:themeFillShade="D9"/>
          </w:tcPr>
          <w:p w14:paraId="36438F38" w14:textId="77777777" w:rsidR="00786802" w:rsidRPr="009907EF" w:rsidRDefault="00786802" w:rsidP="009907E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58DA2EDC" w14:textId="77777777" w:rsidR="00786802" w:rsidRPr="009907EF" w:rsidRDefault="00786802" w:rsidP="009907EF">
            <w:pPr>
              <w:pStyle w:val="Heading1"/>
              <w:spacing w:before="0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5066" w:type="dxa"/>
            <w:shd w:val="clear" w:color="auto" w:fill="D9D9D9" w:themeFill="background1" w:themeFillShade="D9"/>
          </w:tcPr>
          <w:p w14:paraId="45448DC1" w14:textId="5821D6CA" w:rsidR="00786802" w:rsidRPr="009907EF" w:rsidRDefault="00786802" w:rsidP="009907E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907EF">
              <w:rPr>
                <w:rFonts w:ascii="Arial" w:eastAsia="Arial" w:hAnsi="Arial" w:cs="Arial"/>
                <w:b/>
                <w:sz w:val="20"/>
                <w:szCs w:val="20"/>
              </w:rPr>
              <w:t>Disclosure of Interests</w:t>
            </w:r>
          </w:p>
        </w:tc>
        <w:tc>
          <w:tcPr>
            <w:tcW w:w="2491" w:type="dxa"/>
            <w:shd w:val="clear" w:color="auto" w:fill="D9D9D9" w:themeFill="background1" w:themeFillShade="D9"/>
          </w:tcPr>
          <w:p w14:paraId="71FF0B2A" w14:textId="77777777" w:rsidR="00786802" w:rsidRPr="009907EF" w:rsidRDefault="00786802" w:rsidP="009907E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86802" w:rsidRPr="009907EF" w14:paraId="58E7668B" w14:textId="77777777" w:rsidTr="00294EDE">
        <w:tc>
          <w:tcPr>
            <w:tcW w:w="1271" w:type="dxa"/>
          </w:tcPr>
          <w:p w14:paraId="3B5A966A" w14:textId="77777777" w:rsidR="00786802" w:rsidRPr="009907EF" w:rsidRDefault="00786802" w:rsidP="009907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D493FF8" w14:textId="77777777" w:rsidR="00786802" w:rsidRPr="009907EF" w:rsidRDefault="00786802" w:rsidP="009907EF">
            <w:pPr>
              <w:pStyle w:val="Heading2"/>
              <w:numPr>
                <w:ilvl w:val="0"/>
                <w:numId w:val="0"/>
              </w:numPr>
              <w:spacing w:before="0"/>
              <w:ind w:left="576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066" w:type="dxa"/>
          </w:tcPr>
          <w:p w14:paraId="1E27D04F" w14:textId="7523340D" w:rsidR="00786802" w:rsidRPr="009907EF" w:rsidRDefault="00F61821" w:rsidP="009907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2491" w:type="dxa"/>
          </w:tcPr>
          <w:p w14:paraId="786F178D" w14:textId="77777777" w:rsidR="00786802" w:rsidRPr="009907EF" w:rsidRDefault="00786802" w:rsidP="009907E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07EF" w:rsidRPr="009907EF" w14:paraId="6DC60DDA" w14:textId="77777777" w:rsidTr="00294EDE">
        <w:tc>
          <w:tcPr>
            <w:tcW w:w="1271" w:type="dxa"/>
            <w:shd w:val="clear" w:color="auto" w:fill="D9D9D9" w:themeFill="background1" w:themeFillShade="D9"/>
          </w:tcPr>
          <w:p w14:paraId="5ECA1A74" w14:textId="2B22C331" w:rsidR="00786802" w:rsidRPr="009907EF" w:rsidRDefault="00786802" w:rsidP="009907E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0A65B57A" w14:textId="77777777" w:rsidR="00786802" w:rsidRPr="009907EF" w:rsidRDefault="00786802" w:rsidP="009907EF">
            <w:pPr>
              <w:pStyle w:val="Heading1"/>
              <w:spacing w:before="0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5066" w:type="dxa"/>
            <w:shd w:val="clear" w:color="auto" w:fill="D9D9D9" w:themeFill="background1" w:themeFillShade="D9"/>
          </w:tcPr>
          <w:p w14:paraId="7AEFBAEB" w14:textId="5E889E48" w:rsidR="00786802" w:rsidRPr="009907EF" w:rsidRDefault="00786802" w:rsidP="009907E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907EF">
              <w:rPr>
                <w:rFonts w:ascii="Arial" w:eastAsia="Arial" w:hAnsi="Arial" w:cs="Arial"/>
                <w:b/>
                <w:sz w:val="20"/>
                <w:szCs w:val="20"/>
              </w:rPr>
              <w:t>Minutes of Previous Meeting</w:t>
            </w:r>
          </w:p>
        </w:tc>
        <w:tc>
          <w:tcPr>
            <w:tcW w:w="2491" w:type="dxa"/>
            <w:shd w:val="clear" w:color="auto" w:fill="D9D9D9" w:themeFill="background1" w:themeFillShade="D9"/>
          </w:tcPr>
          <w:p w14:paraId="59E2D303" w14:textId="77777777" w:rsidR="00786802" w:rsidRPr="009907EF" w:rsidRDefault="00786802" w:rsidP="009907E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86802" w:rsidRPr="009907EF" w14:paraId="21B16638" w14:textId="77777777" w:rsidTr="00294EDE">
        <w:tc>
          <w:tcPr>
            <w:tcW w:w="1271" w:type="dxa"/>
          </w:tcPr>
          <w:p w14:paraId="70BBFDF7" w14:textId="77777777" w:rsidR="00786802" w:rsidRPr="009907EF" w:rsidRDefault="00786802" w:rsidP="009907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70AEFED" w14:textId="77777777" w:rsidR="00786802" w:rsidRPr="009907EF" w:rsidRDefault="00786802" w:rsidP="009907EF">
            <w:pPr>
              <w:pStyle w:val="Heading2"/>
              <w:spacing w:befor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066" w:type="dxa"/>
          </w:tcPr>
          <w:p w14:paraId="79A35965" w14:textId="3A2D1589" w:rsidR="00786802" w:rsidRPr="009907EF" w:rsidRDefault="00786802" w:rsidP="009907EF">
            <w:pPr>
              <w:rPr>
                <w:rFonts w:ascii="Arial" w:hAnsi="Arial" w:cs="Arial"/>
                <w:sz w:val="20"/>
                <w:szCs w:val="20"/>
              </w:rPr>
            </w:pPr>
            <w:r w:rsidRPr="009907EF">
              <w:rPr>
                <w:rFonts w:ascii="Arial" w:eastAsia="Arial" w:hAnsi="Arial" w:cs="Arial"/>
                <w:sz w:val="20"/>
                <w:szCs w:val="20"/>
              </w:rPr>
              <w:t>Review of Previous Meeting Minutes</w:t>
            </w:r>
          </w:p>
        </w:tc>
        <w:tc>
          <w:tcPr>
            <w:tcW w:w="2491" w:type="dxa"/>
          </w:tcPr>
          <w:p w14:paraId="0AA9731A" w14:textId="6E9FF964" w:rsidR="00786802" w:rsidRPr="009907EF" w:rsidRDefault="00786802" w:rsidP="009907EF">
            <w:pPr>
              <w:rPr>
                <w:rFonts w:ascii="Arial" w:hAnsi="Arial" w:cs="Arial"/>
                <w:sz w:val="20"/>
                <w:szCs w:val="20"/>
              </w:rPr>
            </w:pPr>
            <w:r w:rsidRPr="009907EF">
              <w:rPr>
                <w:rFonts w:ascii="Arial" w:eastAsia="Arial" w:hAnsi="Arial" w:cs="Arial"/>
                <w:sz w:val="20"/>
                <w:szCs w:val="20"/>
              </w:rPr>
              <w:t>Chair</w:t>
            </w:r>
          </w:p>
        </w:tc>
      </w:tr>
      <w:tr w:rsidR="009907EF" w:rsidRPr="009907EF" w14:paraId="33AD8EB9" w14:textId="77777777" w:rsidTr="00294EDE">
        <w:trPr>
          <w:trHeight w:val="280"/>
        </w:trPr>
        <w:tc>
          <w:tcPr>
            <w:tcW w:w="1271" w:type="dxa"/>
          </w:tcPr>
          <w:p w14:paraId="18F39102" w14:textId="77777777" w:rsidR="00786802" w:rsidRPr="009907EF" w:rsidRDefault="00786802" w:rsidP="009907EF">
            <w:pPr>
              <w:widowControl w:val="0"/>
              <w:ind w:left="10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30EB37F" w14:textId="77777777" w:rsidR="00786802" w:rsidRPr="009907EF" w:rsidRDefault="00786802" w:rsidP="009907EF">
            <w:pPr>
              <w:widowControl w:val="0"/>
              <w:ind w:right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66" w:type="dxa"/>
          </w:tcPr>
          <w:p w14:paraId="7608EAB2" w14:textId="20DAB86C" w:rsidR="00786802" w:rsidRPr="009907EF" w:rsidRDefault="005617D2" w:rsidP="005617D2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2491" w:type="dxa"/>
          </w:tcPr>
          <w:p w14:paraId="4F20AD84" w14:textId="77777777" w:rsidR="00786802" w:rsidRPr="009907EF" w:rsidRDefault="00786802" w:rsidP="009907EF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6802" w:rsidRPr="009907EF" w14:paraId="5542AB15" w14:textId="77777777" w:rsidTr="00294EDE">
        <w:tc>
          <w:tcPr>
            <w:tcW w:w="1271" w:type="dxa"/>
          </w:tcPr>
          <w:p w14:paraId="207E4C16" w14:textId="77777777" w:rsidR="00786802" w:rsidRPr="009907EF" w:rsidRDefault="00786802" w:rsidP="009907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839AF7A" w14:textId="77777777" w:rsidR="00786802" w:rsidRPr="009907EF" w:rsidRDefault="00786802" w:rsidP="009907EF">
            <w:pPr>
              <w:pStyle w:val="Heading2"/>
              <w:spacing w:befor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066" w:type="dxa"/>
          </w:tcPr>
          <w:p w14:paraId="480D99BC" w14:textId="37946761" w:rsidR="00786802" w:rsidRPr="009907EF" w:rsidRDefault="00786802" w:rsidP="009907EF">
            <w:pPr>
              <w:rPr>
                <w:rFonts w:ascii="Arial" w:hAnsi="Arial" w:cs="Arial"/>
                <w:sz w:val="20"/>
                <w:szCs w:val="20"/>
              </w:rPr>
            </w:pPr>
            <w:r w:rsidRPr="009907EF">
              <w:rPr>
                <w:rFonts w:ascii="Arial" w:eastAsia="Arial" w:hAnsi="Arial" w:cs="Arial"/>
                <w:sz w:val="20"/>
                <w:szCs w:val="20"/>
              </w:rPr>
              <w:t>Actions Arising</w:t>
            </w:r>
            <w:r w:rsidR="00167A7C">
              <w:rPr>
                <w:rFonts w:ascii="Arial" w:eastAsia="Arial" w:hAnsi="Arial" w:cs="Arial"/>
                <w:sz w:val="20"/>
                <w:szCs w:val="20"/>
              </w:rPr>
              <w:t xml:space="preserve"> – see b</w:t>
            </w:r>
            <w:r w:rsidR="007F09C8">
              <w:rPr>
                <w:rFonts w:ascii="Arial" w:eastAsia="Arial" w:hAnsi="Arial" w:cs="Arial"/>
                <w:sz w:val="20"/>
                <w:szCs w:val="20"/>
              </w:rPr>
              <w:t>elow</w:t>
            </w:r>
          </w:p>
        </w:tc>
        <w:tc>
          <w:tcPr>
            <w:tcW w:w="2491" w:type="dxa"/>
          </w:tcPr>
          <w:p w14:paraId="4CCFA6E6" w14:textId="0EDF9691" w:rsidR="00786802" w:rsidRPr="009907EF" w:rsidRDefault="003A38AA" w:rsidP="009907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Chair</w:t>
            </w:r>
          </w:p>
        </w:tc>
      </w:tr>
      <w:tr w:rsidR="00712ADA" w:rsidRPr="009907EF" w14:paraId="2B99A6F2" w14:textId="77777777" w:rsidTr="00294EDE">
        <w:tc>
          <w:tcPr>
            <w:tcW w:w="1271" w:type="dxa"/>
          </w:tcPr>
          <w:p w14:paraId="3597D967" w14:textId="77777777" w:rsidR="00712ADA" w:rsidRPr="009907EF" w:rsidRDefault="00712ADA" w:rsidP="009907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D7C1FC2" w14:textId="77777777" w:rsidR="00712ADA" w:rsidRPr="009907EF" w:rsidRDefault="00712ADA" w:rsidP="00712ADA">
            <w:pPr>
              <w:pStyle w:val="Heading2"/>
              <w:numPr>
                <w:ilvl w:val="0"/>
                <w:numId w:val="0"/>
              </w:numPr>
              <w:spacing w:before="0"/>
              <w:ind w:left="576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066" w:type="dxa"/>
          </w:tcPr>
          <w:p w14:paraId="3DDB1910" w14:textId="5622F495" w:rsidR="00712ADA" w:rsidRPr="009907EF" w:rsidRDefault="005617D2" w:rsidP="009907E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N/A</w:t>
            </w:r>
          </w:p>
        </w:tc>
        <w:tc>
          <w:tcPr>
            <w:tcW w:w="2491" w:type="dxa"/>
          </w:tcPr>
          <w:p w14:paraId="195D4E83" w14:textId="77777777" w:rsidR="00712ADA" w:rsidRPr="009907EF" w:rsidRDefault="00712ADA" w:rsidP="009907E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907EF" w:rsidRPr="009907EF" w14:paraId="2C60B2C4" w14:textId="77777777" w:rsidTr="00294EDE">
        <w:trPr>
          <w:trHeight w:val="280"/>
        </w:trPr>
        <w:tc>
          <w:tcPr>
            <w:tcW w:w="1271" w:type="dxa"/>
            <w:shd w:val="clear" w:color="auto" w:fill="D9D9D9" w:themeFill="background1" w:themeFillShade="D9"/>
          </w:tcPr>
          <w:p w14:paraId="4491459E" w14:textId="77777777" w:rsidR="009907EF" w:rsidRPr="009907EF" w:rsidRDefault="009907EF" w:rsidP="009907EF">
            <w:pPr>
              <w:widowControl w:val="0"/>
              <w:ind w:left="10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1428A055" w14:textId="77777777" w:rsidR="009907EF" w:rsidRPr="009907EF" w:rsidRDefault="009907EF" w:rsidP="009907EF">
            <w:pPr>
              <w:pStyle w:val="Heading1"/>
              <w:spacing w:before="0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5066" w:type="dxa"/>
            <w:shd w:val="clear" w:color="auto" w:fill="D9D9D9" w:themeFill="background1" w:themeFillShade="D9"/>
          </w:tcPr>
          <w:p w14:paraId="759B9FDD" w14:textId="27FBBDC8" w:rsidR="009907EF" w:rsidRPr="009907EF" w:rsidRDefault="009907EF" w:rsidP="009907EF">
            <w:pPr>
              <w:widowControl w:val="0"/>
              <w:rPr>
                <w:rFonts w:ascii="Arial" w:hAnsi="Arial" w:cs="Arial"/>
                <w:b/>
                <w:sz w:val="20"/>
                <w:szCs w:val="20"/>
              </w:rPr>
            </w:pPr>
            <w:r w:rsidRPr="009907EF">
              <w:rPr>
                <w:rFonts w:ascii="Arial" w:eastAsia="Arial" w:hAnsi="Arial" w:cs="Arial"/>
                <w:b/>
                <w:sz w:val="20"/>
                <w:szCs w:val="20"/>
              </w:rPr>
              <w:t>Priority Items</w:t>
            </w:r>
          </w:p>
        </w:tc>
        <w:tc>
          <w:tcPr>
            <w:tcW w:w="2491" w:type="dxa"/>
            <w:shd w:val="clear" w:color="auto" w:fill="D9D9D9" w:themeFill="background1" w:themeFillShade="D9"/>
          </w:tcPr>
          <w:p w14:paraId="6E50C9F5" w14:textId="77777777" w:rsidR="009907EF" w:rsidRPr="009907EF" w:rsidRDefault="009907EF" w:rsidP="009907EF">
            <w:pPr>
              <w:widowControl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907EF" w:rsidRPr="009907EF" w14:paraId="2FDC8886" w14:textId="77777777" w:rsidTr="00294EDE">
        <w:tc>
          <w:tcPr>
            <w:tcW w:w="1271" w:type="dxa"/>
          </w:tcPr>
          <w:p w14:paraId="270183DC" w14:textId="77777777" w:rsidR="009907EF" w:rsidRPr="009907EF" w:rsidRDefault="009907EF" w:rsidP="007439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02C66D1" w14:textId="77777777" w:rsidR="009907EF" w:rsidRPr="009907EF" w:rsidRDefault="009907EF" w:rsidP="007439F7">
            <w:pPr>
              <w:pStyle w:val="Heading2"/>
              <w:numPr>
                <w:ilvl w:val="0"/>
                <w:numId w:val="0"/>
              </w:numPr>
              <w:spacing w:before="0"/>
              <w:ind w:left="576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066" w:type="dxa"/>
          </w:tcPr>
          <w:p w14:paraId="5D99895F" w14:textId="77777777" w:rsidR="009907EF" w:rsidRDefault="005617D2" w:rsidP="007439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School Board Training Feedback:</w:t>
            </w:r>
          </w:p>
          <w:p w14:paraId="008538E7" w14:textId="77777777" w:rsidR="005617D2" w:rsidRDefault="005617D2" w:rsidP="007439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Last week at Como PS (4 attended) </w:t>
            </w:r>
          </w:p>
          <w:p w14:paraId="3A1D3DA0" w14:textId="77777777" w:rsidR="005617D2" w:rsidRDefault="005617D2" w:rsidP="007439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Highly recommend that board members attend. Good to see responsibilities and roles that we should follow, and be mindful of duties. </w:t>
            </w:r>
          </w:p>
          <w:p w14:paraId="3B6C8018" w14:textId="77777777" w:rsidR="005617D2" w:rsidRDefault="005617D2" w:rsidP="007439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Nice to have a breakdown of what we can and cannot make decisions on. </w:t>
            </w:r>
          </w:p>
          <w:p w14:paraId="29FAD1B5" w14:textId="77777777" w:rsidR="005617D2" w:rsidRDefault="005617D2" w:rsidP="007439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Very importance information regarding governance and strategic thinking.</w:t>
            </w:r>
          </w:p>
          <w:p w14:paraId="2768969D" w14:textId="77777777" w:rsidR="005617D2" w:rsidRDefault="005617D2" w:rsidP="007439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Two compulsory training modules that all board members must complete. </w:t>
            </w:r>
          </w:p>
          <w:p w14:paraId="498FD087" w14:textId="67FCBCF7" w:rsidR="005617D2" w:rsidRDefault="005617D2" w:rsidP="007439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School </w:t>
            </w:r>
            <w:r w:rsidR="00F61821">
              <w:rPr>
                <w:rFonts w:ascii="Arial" w:hAnsi="Arial" w:cs="Arial"/>
                <w:sz w:val="20"/>
                <w:szCs w:val="20"/>
              </w:rPr>
              <w:t>t</w:t>
            </w:r>
            <w:r>
              <w:rPr>
                <w:rFonts w:ascii="Arial" w:hAnsi="Arial" w:cs="Arial"/>
                <w:sz w:val="20"/>
                <w:szCs w:val="20"/>
              </w:rPr>
              <w:t>raining can be organised</w:t>
            </w:r>
            <w:r w:rsidR="00F61821">
              <w:rPr>
                <w:rFonts w:ascii="Arial" w:hAnsi="Arial" w:cs="Arial"/>
                <w:sz w:val="20"/>
                <w:szCs w:val="20"/>
              </w:rPr>
              <w:t xml:space="preserve"> in future. </w:t>
            </w:r>
          </w:p>
          <w:p w14:paraId="427115E0" w14:textId="465F8628" w:rsidR="005617D2" w:rsidRPr="009907EF" w:rsidRDefault="005617D2" w:rsidP="007439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1" w:type="dxa"/>
          </w:tcPr>
          <w:p w14:paraId="6CF70F11" w14:textId="77777777" w:rsidR="00F61821" w:rsidRDefault="00F61821" w:rsidP="00F6182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CAB register must be updated. Marisa and Kim to do this. </w:t>
            </w:r>
          </w:p>
          <w:p w14:paraId="076103D4" w14:textId="32EDEF03" w:rsidR="00466540" w:rsidRPr="009907EF" w:rsidRDefault="00466540" w:rsidP="007439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07EF" w:rsidRPr="009907EF" w14:paraId="6C0C8D98" w14:textId="77777777" w:rsidTr="00294EDE">
        <w:trPr>
          <w:trHeight w:val="280"/>
        </w:trPr>
        <w:tc>
          <w:tcPr>
            <w:tcW w:w="1271" w:type="dxa"/>
          </w:tcPr>
          <w:p w14:paraId="01EFAC06" w14:textId="77777777" w:rsidR="009907EF" w:rsidRPr="009907EF" w:rsidRDefault="009907EF" w:rsidP="009907EF">
            <w:pPr>
              <w:widowControl w:val="0"/>
              <w:ind w:left="10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2A72670" w14:textId="77777777" w:rsidR="009907EF" w:rsidRPr="009907EF" w:rsidRDefault="009907EF" w:rsidP="009907EF">
            <w:pPr>
              <w:pStyle w:val="Heading2"/>
              <w:spacing w:befor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066" w:type="dxa"/>
          </w:tcPr>
          <w:p w14:paraId="417A82BD" w14:textId="7BC42F43" w:rsidR="009907EF" w:rsidRPr="00F61821" w:rsidRDefault="003A38AA" w:rsidP="009907EF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61821">
              <w:rPr>
                <w:rFonts w:ascii="Arial" w:hAnsi="Arial" w:cs="Arial"/>
                <w:b/>
                <w:bCs/>
                <w:sz w:val="20"/>
                <w:szCs w:val="20"/>
              </w:rPr>
              <w:t>Public School Review – Wednesday 22 July 2026</w:t>
            </w:r>
          </w:p>
        </w:tc>
        <w:tc>
          <w:tcPr>
            <w:tcW w:w="2491" w:type="dxa"/>
          </w:tcPr>
          <w:p w14:paraId="13F6544B" w14:textId="267E5518" w:rsidR="009907EF" w:rsidRPr="009907EF" w:rsidRDefault="003A38AA" w:rsidP="009907EF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Kim</w:t>
            </w:r>
          </w:p>
        </w:tc>
      </w:tr>
      <w:tr w:rsidR="00F635A0" w:rsidRPr="009907EF" w14:paraId="050175AC" w14:textId="77777777" w:rsidTr="00294EDE">
        <w:trPr>
          <w:trHeight w:val="280"/>
        </w:trPr>
        <w:tc>
          <w:tcPr>
            <w:tcW w:w="1271" w:type="dxa"/>
          </w:tcPr>
          <w:p w14:paraId="3FC6392F" w14:textId="77777777" w:rsidR="00F635A0" w:rsidRPr="009907EF" w:rsidRDefault="00F635A0" w:rsidP="009907EF">
            <w:pPr>
              <w:widowControl w:val="0"/>
              <w:ind w:left="10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28C9724" w14:textId="77777777" w:rsidR="00F635A0" w:rsidRPr="009907EF" w:rsidRDefault="00F635A0" w:rsidP="00F635A0">
            <w:pPr>
              <w:pStyle w:val="Heading2"/>
              <w:numPr>
                <w:ilvl w:val="0"/>
                <w:numId w:val="0"/>
              </w:numPr>
              <w:spacing w:before="0"/>
              <w:ind w:left="576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066" w:type="dxa"/>
          </w:tcPr>
          <w:p w14:paraId="39BE9113" w14:textId="77777777" w:rsidR="00F635A0" w:rsidRDefault="00F635A0" w:rsidP="00F635A0">
            <w:pPr>
              <w:pStyle w:val="ListParagraph"/>
              <w:widowControl w:val="0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Standard</w:t>
            </w:r>
          </w:p>
          <w:p w14:paraId="4E2B2A5A" w14:textId="77777777" w:rsidR="00F635A0" w:rsidRDefault="00F635A0" w:rsidP="00F635A0">
            <w:pPr>
              <w:pStyle w:val="ListParagraph"/>
              <w:widowControl w:val="0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Public School Report 2023</w:t>
            </w:r>
          </w:p>
          <w:p w14:paraId="568F1C77" w14:textId="6EADD52A" w:rsidR="00F635A0" w:rsidRPr="00F635A0" w:rsidRDefault="00F635A0" w:rsidP="00F635A0">
            <w:pPr>
              <w:pStyle w:val="ListParagraph"/>
              <w:widowControl w:val="0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One Year Return correspondence</w:t>
            </w:r>
          </w:p>
        </w:tc>
        <w:tc>
          <w:tcPr>
            <w:tcW w:w="2491" w:type="dxa"/>
          </w:tcPr>
          <w:p w14:paraId="4B43D9A5" w14:textId="77777777" w:rsidR="00F635A0" w:rsidRDefault="00F635A0" w:rsidP="009907EF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4EDE" w:rsidRPr="009907EF" w14:paraId="71867A2F" w14:textId="77777777" w:rsidTr="00294EDE">
        <w:trPr>
          <w:trHeight w:val="280"/>
        </w:trPr>
        <w:tc>
          <w:tcPr>
            <w:tcW w:w="1271" w:type="dxa"/>
          </w:tcPr>
          <w:p w14:paraId="2FD70D7F" w14:textId="77777777" w:rsidR="00294EDE" w:rsidRPr="009907EF" w:rsidRDefault="00294EDE" w:rsidP="009907EF">
            <w:pPr>
              <w:widowControl w:val="0"/>
              <w:ind w:left="10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82D9DD2" w14:textId="77777777" w:rsidR="00294EDE" w:rsidRPr="009907EF" w:rsidRDefault="00294EDE" w:rsidP="00294EDE">
            <w:pPr>
              <w:pStyle w:val="Heading2"/>
              <w:numPr>
                <w:ilvl w:val="0"/>
                <w:numId w:val="0"/>
              </w:numPr>
              <w:spacing w:before="0"/>
              <w:ind w:left="576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066" w:type="dxa"/>
          </w:tcPr>
          <w:p w14:paraId="1F0EC270" w14:textId="647DD609" w:rsidR="00294EDE" w:rsidRDefault="00F854A2" w:rsidP="009907EF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Kim sent information out regarding PSR with agenda. Has given out EVPPS PSR recommendations to all board members. Explained how PSR works. </w:t>
            </w:r>
          </w:p>
          <w:p w14:paraId="1643412C" w14:textId="746DF5F2" w:rsidR="00F854A2" w:rsidRDefault="00F854A2" w:rsidP="009907EF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Last review 2023, one year review was in 2024, now onto new cycle. This works in well as new Business Plan is due this year. </w:t>
            </w:r>
          </w:p>
          <w:p w14:paraId="7FE5935B" w14:textId="06F79E69" w:rsidR="00F854A2" w:rsidRDefault="00F854A2" w:rsidP="009907EF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Would love 3-4 board members 22 July for meeting with review panel (would last approx. an hour) – regarding Relationships and Partnerships domain (see foci).</w:t>
            </w:r>
          </w:p>
          <w:p w14:paraId="578E003A" w14:textId="36E9DB95" w:rsidR="00F854A2" w:rsidRDefault="00F854A2" w:rsidP="009907EF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Timetable not set, Kim will submit prior to end of term so will be able to give an approximate of times soon. </w:t>
            </w:r>
          </w:p>
          <w:p w14:paraId="56B74180" w14:textId="5A86E16D" w:rsidR="00F854A2" w:rsidRDefault="00F854A2" w:rsidP="009907EF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Standard – every school is reviewed against this. </w:t>
            </w:r>
          </w:p>
          <w:p w14:paraId="3822C075" w14:textId="77777777" w:rsidR="00466540" w:rsidRDefault="00466540" w:rsidP="009907EF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  <w:p w14:paraId="554461DA" w14:textId="1BA0E34C" w:rsidR="00F854A2" w:rsidRDefault="00F854A2" w:rsidP="009907EF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Kim invited all members to first </w:t>
            </w:r>
            <w:r w:rsidR="00466540">
              <w:rPr>
                <w:rFonts w:ascii="Arial" w:hAnsi="Arial" w:cs="Arial"/>
                <w:sz w:val="20"/>
                <w:szCs w:val="20"/>
              </w:rPr>
              <w:t>day Term 4 (12 Oct) S</w:t>
            </w:r>
            <w:r w:rsidR="00F61821">
              <w:rPr>
                <w:rFonts w:ascii="Arial" w:hAnsi="Arial" w:cs="Arial"/>
                <w:sz w:val="20"/>
                <w:szCs w:val="20"/>
              </w:rPr>
              <w:t xml:space="preserve">taff Development Day </w:t>
            </w:r>
            <w:r w:rsidR="00466540">
              <w:rPr>
                <w:rFonts w:ascii="Arial" w:hAnsi="Arial" w:cs="Arial"/>
                <w:sz w:val="20"/>
                <w:szCs w:val="20"/>
              </w:rPr>
              <w:t>– we will be reviewing our current Business Plan and starting to plan next one</w:t>
            </w:r>
            <w:r w:rsidR="00466540" w:rsidRPr="00F61821">
              <w:rPr>
                <w:rFonts w:ascii="Arial" w:hAnsi="Arial" w:cs="Arial"/>
                <w:sz w:val="20"/>
                <w:szCs w:val="20"/>
              </w:rPr>
              <w:t>. Dr Kathryn Kapitane</w:t>
            </w:r>
            <w:r w:rsidR="00466540">
              <w:rPr>
                <w:rFonts w:ascii="Arial" w:hAnsi="Arial" w:cs="Arial"/>
                <w:sz w:val="20"/>
                <w:szCs w:val="20"/>
              </w:rPr>
              <w:t xml:space="preserve"> attending to facilitate the day and the writing of our Business Plan. Would love input from you all, and you would learn a lot from it. School Board will need to approve the final Business Plan.</w:t>
            </w:r>
          </w:p>
          <w:p w14:paraId="4F870E6C" w14:textId="77777777" w:rsidR="00466540" w:rsidRDefault="00466540" w:rsidP="009907EF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  <w:p w14:paraId="5E405754" w14:textId="2B05F358" w:rsidR="00466540" w:rsidRDefault="00466540" w:rsidP="009907EF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Feedback from one year review – only address the recommendations not all of the suggestions for the one year review. No feedback from panel except what was written on review. </w:t>
            </w:r>
          </w:p>
          <w:p w14:paraId="390C7594" w14:textId="76A70130" w:rsidR="00F854A2" w:rsidRPr="00401173" w:rsidRDefault="00F854A2" w:rsidP="009907EF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491" w:type="dxa"/>
          </w:tcPr>
          <w:p w14:paraId="580F195F" w14:textId="77777777" w:rsidR="00294EDE" w:rsidRDefault="00466540" w:rsidP="009907EF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Marisa to send out Business Plan with minutes</w:t>
            </w:r>
          </w:p>
          <w:p w14:paraId="6DFCF9E5" w14:textId="77777777" w:rsidR="00466540" w:rsidRDefault="00466540" w:rsidP="009907EF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  <w:p w14:paraId="2E078502" w14:textId="1F51CEBA" w:rsidR="00466540" w:rsidRPr="009907EF" w:rsidRDefault="00466540" w:rsidP="009907EF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School Board members to advise if they can attend SDD</w:t>
            </w:r>
            <w:r w:rsidR="00F61821">
              <w:rPr>
                <w:rFonts w:ascii="Arial" w:hAnsi="Arial" w:cs="Arial"/>
                <w:sz w:val="20"/>
                <w:szCs w:val="20"/>
              </w:rPr>
              <w:t xml:space="preserve"> meeting </w:t>
            </w:r>
          </w:p>
        </w:tc>
      </w:tr>
      <w:tr w:rsidR="00294EDE" w:rsidRPr="009907EF" w14:paraId="132AD0FC" w14:textId="77777777" w:rsidTr="00294EDE">
        <w:trPr>
          <w:trHeight w:val="280"/>
        </w:trPr>
        <w:tc>
          <w:tcPr>
            <w:tcW w:w="1271" w:type="dxa"/>
          </w:tcPr>
          <w:p w14:paraId="139B4C7A" w14:textId="77777777" w:rsidR="00294EDE" w:rsidRPr="009907EF" w:rsidRDefault="00294EDE" w:rsidP="00294EDE">
            <w:pPr>
              <w:widowControl w:val="0"/>
              <w:ind w:left="10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7D19D1E" w14:textId="77777777" w:rsidR="00294EDE" w:rsidRPr="009907EF" w:rsidRDefault="00294EDE" w:rsidP="00294EDE">
            <w:pPr>
              <w:pStyle w:val="Heading2"/>
              <w:spacing w:befor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066" w:type="dxa"/>
          </w:tcPr>
          <w:p w14:paraId="4F855599" w14:textId="5B740220" w:rsidR="00294EDE" w:rsidRPr="00F61821" w:rsidRDefault="003A38AA" w:rsidP="00294EDE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61821">
              <w:rPr>
                <w:rFonts w:ascii="Arial" w:hAnsi="Arial" w:cs="Arial"/>
                <w:b/>
                <w:bCs/>
                <w:sz w:val="20"/>
                <w:szCs w:val="20"/>
              </w:rPr>
              <w:t>Preliminary NAPLAN Results 2026</w:t>
            </w:r>
          </w:p>
        </w:tc>
        <w:tc>
          <w:tcPr>
            <w:tcW w:w="2491" w:type="dxa"/>
          </w:tcPr>
          <w:p w14:paraId="4931B648" w14:textId="68B2B310" w:rsidR="00294EDE" w:rsidRPr="009907EF" w:rsidRDefault="003A38AA" w:rsidP="00294EDE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Kim</w:t>
            </w:r>
          </w:p>
        </w:tc>
      </w:tr>
      <w:tr w:rsidR="00294EDE" w:rsidRPr="009907EF" w14:paraId="1379410A" w14:textId="77777777" w:rsidTr="00294EDE">
        <w:trPr>
          <w:trHeight w:val="280"/>
        </w:trPr>
        <w:tc>
          <w:tcPr>
            <w:tcW w:w="1271" w:type="dxa"/>
          </w:tcPr>
          <w:p w14:paraId="3BD00E24" w14:textId="77777777" w:rsidR="00294EDE" w:rsidRPr="009907EF" w:rsidRDefault="00294EDE" w:rsidP="00294EDE">
            <w:pPr>
              <w:widowControl w:val="0"/>
              <w:ind w:left="10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7BB50CC" w14:textId="77777777" w:rsidR="00294EDE" w:rsidRPr="009907EF" w:rsidRDefault="00294EDE" w:rsidP="00294EDE">
            <w:pPr>
              <w:pStyle w:val="Heading2"/>
              <w:numPr>
                <w:ilvl w:val="0"/>
                <w:numId w:val="0"/>
              </w:numPr>
              <w:spacing w:before="0"/>
              <w:ind w:left="576" w:hanging="576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066" w:type="dxa"/>
          </w:tcPr>
          <w:p w14:paraId="5C98D91B" w14:textId="77777777" w:rsidR="00466540" w:rsidRDefault="00466540" w:rsidP="00294EDE">
            <w:pPr>
              <w:widowControl w:val="0"/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en-AU" w:eastAsia="en-AU"/>
                <w14:ligatures w14:val="none"/>
              </w:rPr>
            </w:pPr>
            <w:r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en-AU" w:eastAsia="en-AU"/>
                <w14:ligatures w14:val="none"/>
              </w:rPr>
              <w:t xml:space="preserve">Kim explained NAPLAN results: still waiting on writing results, and how the grading works (ie standards). </w:t>
            </w:r>
          </w:p>
          <w:p w14:paraId="4AD2E0D9" w14:textId="77777777" w:rsidR="00D540B3" w:rsidRDefault="00986694" w:rsidP="00294EDE">
            <w:pPr>
              <w:widowControl w:val="0"/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en-AU" w:eastAsia="en-AU"/>
                <w14:ligatures w14:val="none"/>
              </w:rPr>
            </w:pPr>
            <w:r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en-AU" w:eastAsia="en-AU"/>
                <w14:ligatures w14:val="none"/>
              </w:rPr>
              <w:t>Feedback from staff – work we have done around Shaping Minds</w:t>
            </w:r>
            <w:r w:rsidR="00D540B3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en-AU" w:eastAsia="en-AU"/>
                <w14:ligatures w14:val="none"/>
              </w:rPr>
              <w:t xml:space="preserve"> has helped significantly</w:t>
            </w:r>
            <w:r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en-AU" w:eastAsia="en-AU"/>
                <w14:ligatures w14:val="none"/>
              </w:rPr>
              <w:t xml:space="preserve"> (engagement norms, lesson framework, daily reviews) reduced cognitive load through school routines.</w:t>
            </w:r>
          </w:p>
          <w:p w14:paraId="60E86299" w14:textId="1708B695" w:rsidR="00986694" w:rsidRDefault="00986694" w:rsidP="00294EDE">
            <w:pPr>
              <w:widowControl w:val="0"/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en-AU" w:eastAsia="en-AU"/>
                <w14:ligatures w14:val="none"/>
              </w:rPr>
            </w:pPr>
            <w:r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en-AU" w:eastAsia="en-AU"/>
                <w14:ligatures w14:val="none"/>
              </w:rPr>
              <w:t>Intialit well established in junior primary, teacher training provided – intervention is happening early. MiniLit and MacqLit. Looking at really good Maths intervention</w:t>
            </w:r>
            <w:r w:rsidR="002034B2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en-AU" w:eastAsia="en-AU"/>
                <w14:ligatures w14:val="none"/>
              </w:rPr>
              <w:t xml:space="preserve"> currently, hard to find</w:t>
            </w:r>
            <w:r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en-AU" w:eastAsia="en-AU"/>
                <w14:ligatures w14:val="none"/>
              </w:rPr>
              <w:t xml:space="preserve">. WordWork 3-6, becoming embedded. </w:t>
            </w:r>
          </w:p>
          <w:p w14:paraId="7CDF5119" w14:textId="77777777" w:rsidR="00986694" w:rsidRDefault="00986694" w:rsidP="00294EDE">
            <w:pPr>
              <w:widowControl w:val="0"/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en-AU" w:eastAsia="en-AU"/>
                <w14:ligatures w14:val="none"/>
              </w:rPr>
            </w:pPr>
            <w:r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en-AU" w:eastAsia="en-AU"/>
                <w14:ligatures w14:val="none"/>
              </w:rPr>
              <w:t>2026 results look great. Direction and work is starting to pay off.</w:t>
            </w:r>
          </w:p>
          <w:p w14:paraId="4BD405F7" w14:textId="1F941B02" w:rsidR="00986694" w:rsidRDefault="00986694" w:rsidP="00294EDE">
            <w:pPr>
              <w:widowControl w:val="0"/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en-AU" w:eastAsia="en-AU"/>
                <w14:ligatures w14:val="none"/>
              </w:rPr>
            </w:pPr>
            <w:r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en-AU" w:eastAsia="en-AU"/>
                <w14:ligatures w14:val="none"/>
              </w:rPr>
              <w:t xml:space="preserve">Looking at getting a lift </w:t>
            </w:r>
            <w:r w:rsidR="00D540B3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en-AU" w:eastAsia="en-AU"/>
                <w14:ligatures w14:val="none"/>
              </w:rPr>
              <w:t xml:space="preserve">in results </w:t>
            </w:r>
            <w:r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en-AU" w:eastAsia="en-AU"/>
                <w14:ligatures w14:val="none"/>
              </w:rPr>
              <w:t>from strong to exceeding.</w:t>
            </w:r>
          </w:p>
          <w:p w14:paraId="28177428" w14:textId="7B37010F" w:rsidR="00986694" w:rsidRPr="00712114" w:rsidRDefault="00986694" w:rsidP="00294EDE">
            <w:pPr>
              <w:widowControl w:val="0"/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en-AU" w:eastAsia="en-AU"/>
                <w14:ligatures w14:val="none"/>
              </w:rPr>
            </w:pPr>
          </w:p>
        </w:tc>
        <w:tc>
          <w:tcPr>
            <w:tcW w:w="2491" w:type="dxa"/>
          </w:tcPr>
          <w:p w14:paraId="26CFF867" w14:textId="77777777" w:rsidR="00294EDE" w:rsidRPr="00712114" w:rsidRDefault="00294EDE" w:rsidP="00294EDE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4EDE" w:rsidRPr="00D540B3" w14:paraId="0832D54C" w14:textId="77777777" w:rsidTr="00294EDE">
        <w:trPr>
          <w:trHeight w:val="280"/>
        </w:trPr>
        <w:tc>
          <w:tcPr>
            <w:tcW w:w="1271" w:type="dxa"/>
          </w:tcPr>
          <w:p w14:paraId="1AE58143" w14:textId="77777777" w:rsidR="00294EDE" w:rsidRPr="00D540B3" w:rsidRDefault="00294EDE" w:rsidP="00294EDE">
            <w:pPr>
              <w:widowControl w:val="0"/>
              <w:ind w:left="10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719C993D" w14:textId="77777777" w:rsidR="00294EDE" w:rsidRPr="00D540B3" w:rsidRDefault="00294EDE" w:rsidP="00294EDE">
            <w:pPr>
              <w:pStyle w:val="Heading2"/>
              <w:spacing w:before="0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5066" w:type="dxa"/>
          </w:tcPr>
          <w:p w14:paraId="1FAFB851" w14:textId="130699A2" w:rsidR="00294EDE" w:rsidRPr="00D540B3" w:rsidRDefault="003A38AA" w:rsidP="00294EDE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40B3">
              <w:rPr>
                <w:rFonts w:ascii="Arial" w:hAnsi="Arial" w:cs="Arial"/>
                <w:b/>
                <w:bCs/>
                <w:sz w:val="20"/>
                <w:szCs w:val="20"/>
              </w:rPr>
              <w:t>Annual Report 2025</w:t>
            </w:r>
          </w:p>
        </w:tc>
        <w:tc>
          <w:tcPr>
            <w:tcW w:w="2491" w:type="dxa"/>
          </w:tcPr>
          <w:p w14:paraId="333EB858" w14:textId="35A36391" w:rsidR="00294EDE" w:rsidRPr="00D540B3" w:rsidRDefault="003A38AA" w:rsidP="00294EDE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40B3">
              <w:rPr>
                <w:rFonts w:ascii="Arial" w:hAnsi="Arial" w:cs="Arial"/>
                <w:b/>
                <w:bCs/>
                <w:sz w:val="20"/>
                <w:szCs w:val="20"/>
              </w:rPr>
              <w:t>Kim</w:t>
            </w:r>
          </w:p>
        </w:tc>
      </w:tr>
      <w:tr w:rsidR="00294EDE" w:rsidRPr="009907EF" w14:paraId="6B6DF5CF" w14:textId="77777777" w:rsidTr="00294EDE">
        <w:trPr>
          <w:trHeight w:val="280"/>
        </w:trPr>
        <w:tc>
          <w:tcPr>
            <w:tcW w:w="1271" w:type="dxa"/>
          </w:tcPr>
          <w:p w14:paraId="2201C60A" w14:textId="77777777" w:rsidR="00294EDE" w:rsidRPr="009907EF" w:rsidRDefault="00294EDE" w:rsidP="00294EDE">
            <w:pPr>
              <w:widowControl w:val="0"/>
              <w:ind w:left="10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91722D5" w14:textId="77777777" w:rsidR="00294EDE" w:rsidRPr="009907EF" w:rsidRDefault="00294EDE" w:rsidP="00294EDE">
            <w:pPr>
              <w:pStyle w:val="Heading2"/>
              <w:numPr>
                <w:ilvl w:val="0"/>
                <w:numId w:val="0"/>
              </w:numPr>
              <w:spacing w:before="0"/>
              <w:ind w:left="576" w:hanging="576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066" w:type="dxa"/>
          </w:tcPr>
          <w:p w14:paraId="47A01DDE" w14:textId="681BFF7F" w:rsidR="00294EDE" w:rsidRPr="00885A6C" w:rsidRDefault="003A38AA" w:rsidP="00885A6C">
            <w:pPr>
              <w:pStyle w:val="ListParagraph"/>
              <w:widowControl w:val="0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885A6C">
              <w:rPr>
                <w:rFonts w:ascii="Arial" w:hAnsi="Arial" w:cs="Arial"/>
                <w:sz w:val="20"/>
                <w:szCs w:val="20"/>
              </w:rPr>
              <w:t>For feedback and approval to publish</w:t>
            </w:r>
          </w:p>
        </w:tc>
        <w:tc>
          <w:tcPr>
            <w:tcW w:w="2491" w:type="dxa"/>
          </w:tcPr>
          <w:p w14:paraId="64A6BB57" w14:textId="77777777" w:rsidR="00294EDE" w:rsidRDefault="00294EDE" w:rsidP="00294EDE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38AA" w:rsidRPr="009907EF" w14:paraId="7EC98C3E" w14:textId="77777777" w:rsidTr="00294EDE">
        <w:trPr>
          <w:trHeight w:val="280"/>
        </w:trPr>
        <w:tc>
          <w:tcPr>
            <w:tcW w:w="1271" w:type="dxa"/>
          </w:tcPr>
          <w:p w14:paraId="09B3B228" w14:textId="77777777" w:rsidR="003A38AA" w:rsidRPr="009907EF" w:rsidRDefault="003A38AA" w:rsidP="00294EDE">
            <w:pPr>
              <w:widowControl w:val="0"/>
              <w:ind w:left="10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DC64BF9" w14:textId="77777777" w:rsidR="003A38AA" w:rsidRPr="009907EF" w:rsidRDefault="003A38AA" w:rsidP="00294EDE">
            <w:pPr>
              <w:pStyle w:val="Heading2"/>
              <w:numPr>
                <w:ilvl w:val="0"/>
                <w:numId w:val="0"/>
              </w:numPr>
              <w:spacing w:before="0"/>
              <w:ind w:left="576" w:hanging="576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066" w:type="dxa"/>
          </w:tcPr>
          <w:p w14:paraId="279F7859" w14:textId="77777777" w:rsidR="003A38AA" w:rsidRDefault="00885A6C" w:rsidP="00885A6C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Final two pages – didn’t have title and introductory content. Typo page 16 under Future Focus. </w:t>
            </w:r>
          </w:p>
          <w:p w14:paraId="6C5D934E" w14:textId="77777777" w:rsidR="00885A6C" w:rsidRDefault="00885A6C" w:rsidP="00885A6C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Workforce – title on bottom of page (page 4) </w:t>
            </w:r>
          </w:p>
          <w:p w14:paraId="62AE08DB" w14:textId="77777777" w:rsidR="00885A6C" w:rsidRDefault="00885A6C" w:rsidP="00885A6C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Page 19 – table doesn’t have a title</w:t>
            </w:r>
          </w:p>
          <w:p w14:paraId="321CF0A8" w14:textId="77777777" w:rsidR="00885A6C" w:rsidRDefault="00885A6C" w:rsidP="00885A6C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  <w:p w14:paraId="4B5D6613" w14:textId="60A6C6AE" w:rsidR="00885A6C" w:rsidRPr="00885A6C" w:rsidRDefault="00885A6C" w:rsidP="00885A6C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Kim to make changes – all approved </w:t>
            </w:r>
          </w:p>
        </w:tc>
        <w:tc>
          <w:tcPr>
            <w:tcW w:w="2491" w:type="dxa"/>
          </w:tcPr>
          <w:p w14:paraId="5921BFD7" w14:textId="2DE3064C" w:rsidR="003A38AA" w:rsidRDefault="00885A6C" w:rsidP="00294EDE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Kim to update</w:t>
            </w:r>
          </w:p>
        </w:tc>
      </w:tr>
      <w:tr w:rsidR="00294EDE" w:rsidRPr="00D540B3" w14:paraId="0E696C8C" w14:textId="77777777" w:rsidTr="00294EDE">
        <w:trPr>
          <w:trHeight w:val="280"/>
        </w:trPr>
        <w:tc>
          <w:tcPr>
            <w:tcW w:w="1271" w:type="dxa"/>
          </w:tcPr>
          <w:p w14:paraId="214A4023" w14:textId="77777777" w:rsidR="00294EDE" w:rsidRPr="00D540B3" w:rsidRDefault="00294EDE" w:rsidP="00294EDE">
            <w:pPr>
              <w:widowControl w:val="0"/>
              <w:ind w:left="10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388B558F" w14:textId="77777777" w:rsidR="00294EDE" w:rsidRPr="00D540B3" w:rsidRDefault="00294EDE" w:rsidP="00294EDE">
            <w:pPr>
              <w:pStyle w:val="Heading2"/>
              <w:spacing w:before="0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5066" w:type="dxa"/>
          </w:tcPr>
          <w:p w14:paraId="545E21EE" w14:textId="63161613" w:rsidR="00294EDE" w:rsidRPr="00D540B3" w:rsidRDefault="003A38AA" w:rsidP="00294EDE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40B3">
              <w:rPr>
                <w:rFonts w:ascii="Arial" w:hAnsi="Arial" w:cs="Arial"/>
                <w:b/>
                <w:bCs/>
                <w:sz w:val="20"/>
                <w:szCs w:val="20"/>
              </w:rPr>
              <w:t>Funding Agreement for Schools 2026</w:t>
            </w:r>
          </w:p>
        </w:tc>
        <w:tc>
          <w:tcPr>
            <w:tcW w:w="2491" w:type="dxa"/>
          </w:tcPr>
          <w:p w14:paraId="3A489ADA" w14:textId="69A04029" w:rsidR="00294EDE" w:rsidRPr="00D540B3" w:rsidRDefault="003A38AA" w:rsidP="00294EDE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40B3">
              <w:rPr>
                <w:rFonts w:ascii="Arial" w:hAnsi="Arial" w:cs="Arial"/>
                <w:b/>
                <w:bCs/>
                <w:sz w:val="20"/>
                <w:szCs w:val="20"/>
              </w:rPr>
              <w:t>Tim and Kim</w:t>
            </w:r>
          </w:p>
        </w:tc>
      </w:tr>
      <w:tr w:rsidR="003A38AA" w:rsidRPr="009907EF" w14:paraId="16C9BD54" w14:textId="77777777" w:rsidTr="00294EDE">
        <w:trPr>
          <w:trHeight w:val="280"/>
        </w:trPr>
        <w:tc>
          <w:tcPr>
            <w:tcW w:w="1271" w:type="dxa"/>
          </w:tcPr>
          <w:p w14:paraId="0BBD5D54" w14:textId="77777777" w:rsidR="003A38AA" w:rsidRPr="009907EF" w:rsidRDefault="003A38AA" w:rsidP="00294EDE">
            <w:pPr>
              <w:widowControl w:val="0"/>
              <w:ind w:left="10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AB20E31" w14:textId="77777777" w:rsidR="003A38AA" w:rsidRPr="009907EF" w:rsidRDefault="003A38AA" w:rsidP="003A38AA">
            <w:pPr>
              <w:pStyle w:val="Heading2"/>
              <w:numPr>
                <w:ilvl w:val="0"/>
                <w:numId w:val="0"/>
              </w:numPr>
              <w:spacing w:before="0"/>
              <w:ind w:left="576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066" w:type="dxa"/>
          </w:tcPr>
          <w:p w14:paraId="120EECAF" w14:textId="77777777" w:rsidR="003A38AA" w:rsidRDefault="003A38AA" w:rsidP="00885A6C">
            <w:pPr>
              <w:pStyle w:val="ListParagraph"/>
              <w:widowControl w:val="0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885A6C">
              <w:rPr>
                <w:rFonts w:ascii="Arial" w:hAnsi="Arial" w:cs="Arial"/>
                <w:sz w:val="20"/>
                <w:szCs w:val="20"/>
              </w:rPr>
              <w:t>For noting by School Board Chair</w:t>
            </w:r>
          </w:p>
          <w:p w14:paraId="1BD7743A" w14:textId="1DFA2B19" w:rsidR="00F379EE" w:rsidRPr="00F379EE" w:rsidRDefault="00F379EE" w:rsidP="00F379EE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All noted</w:t>
            </w:r>
          </w:p>
        </w:tc>
        <w:tc>
          <w:tcPr>
            <w:tcW w:w="2491" w:type="dxa"/>
          </w:tcPr>
          <w:p w14:paraId="33928374" w14:textId="77777777" w:rsidR="003A38AA" w:rsidRPr="009907EF" w:rsidRDefault="003A38AA" w:rsidP="00294EDE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38AA" w:rsidRPr="009907EF" w14:paraId="712F5665" w14:textId="77777777" w:rsidTr="00294EDE">
        <w:trPr>
          <w:trHeight w:val="280"/>
        </w:trPr>
        <w:tc>
          <w:tcPr>
            <w:tcW w:w="1271" w:type="dxa"/>
          </w:tcPr>
          <w:p w14:paraId="05BCE42A" w14:textId="77777777" w:rsidR="003A38AA" w:rsidRPr="009907EF" w:rsidRDefault="003A38AA" w:rsidP="00294EDE">
            <w:pPr>
              <w:widowControl w:val="0"/>
              <w:ind w:left="10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A89C5D9" w14:textId="77777777" w:rsidR="003A38AA" w:rsidRPr="009907EF" w:rsidRDefault="003A38AA" w:rsidP="003A38AA">
            <w:pPr>
              <w:pStyle w:val="Heading2"/>
              <w:numPr>
                <w:ilvl w:val="0"/>
                <w:numId w:val="0"/>
              </w:numPr>
              <w:spacing w:before="0"/>
              <w:ind w:left="576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066" w:type="dxa"/>
          </w:tcPr>
          <w:p w14:paraId="0DB156F3" w14:textId="77777777" w:rsidR="003A38AA" w:rsidRDefault="00885A6C" w:rsidP="00885A6C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Tim to sign, Kim has previously sent out. </w:t>
            </w:r>
          </w:p>
          <w:p w14:paraId="13206ECA" w14:textId="77777777" w:rsidR="00885A6C" w:rsidRDefault="00885A6C" w:rsidP="00885A6C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Each year we are meant to spend 96% of funds. </w:t>
            </w:r>
          </w:p>
          <w:p w14:paraId="11C3282E" w14:textId="334013D2" w:rsidR="00885A6C" w:rsidRDefault="00885A6C" w:rsidP="00885A6C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Funded at 399</w:t>
            </w:r>
            <w:r w:rsidR="00D540B3">
              <w:rPr>
                <w:rFonts w:ascii="Arial" w:hAnsi="Arial" w:cs="Arial"/>
                <w:sz w:val="20"/>
                <w:szCs w:val="20"/>
              </w:rPr>
              <w:t xml:space="preserve"> enrolments</w:t>
            </w:r>
            <w:r>
              <w:rPr>
                <w:rFonts w:ascii="Arial" w:hAnsi="Arial" w:cs="Arial"/>
                <w:sz w:val="20"/>
                <w:szCs w:val="20"/>
              </w:rPr>
              <w:t xml:space="preserve">, 2025 was over 420 – less funding this year. </w:t>
            </w:r>
          </w:p>
          <w:p w14:paraId="5277DE36" w14:textId="17FB1453" w:rsidR="00885A6C" w:rsidRPr="00885A6C" w:rsidRDefault="00885A6C" w:rsidP="00885A6C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Level 3 teachers – numbers low, </w:t>
            </w:r>
            <w:r w:rsidR="00D540B3">
              <w:rPr>
                <w:rFonts w:ascii="Arial" w:hAnsi="Arial" w:cs="Arial"/>
                <w:sz w:val="20"/>
                <w:szCs w:val="20"/>
              </w:rPr>
              <w:t xml:space="preserve">it is </w:t>
            </w:r>
            <w:r>
              <w:rPr>
                <w:rFonts w:ascii="Arial" w:hAnsi="Arial" w:cs="Arial"/>
                <w:sz w:val="20"/>
                <w:szCs w:val="20"/>
              </w:rPr>
              <w:t>a lot of work and it is hard to encourage teachers to</w:t>
            </w:r>
            <w:r w:rsidR="00F379EE">
              <w:rPr>
                <w:rFonts w:ascii="Arial" w:hAnsi="Arial" w:cs="Arial"/>
                <w:sz w:val="20"/>
                <w:szCs w:val="20"/>
              </w:rPr>
              <w:t xml:space="preserve"> complete. No funding towards the school. School gets equivalent of ½ day salary to cover relief per teacher. </w:t>
            </w:r>
          </w:p>
        </w:tc>
        <w:tc>
          <w:tcPr>
            <w:tcW w:w="2491" w:type="dxa"/>
          </w:tcPr>
          <w:p w14:paraId="5B94A94A" w14:textId="77777777" w:rsidR="003A38AA" w:rsidRPr="009907EF" w:rsidRDefault="003A38AA" w:rsidP="00294EDE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38AA" w:rsidRPr="00D540B3" w14:paraId="58D68BFD" w14:textId="77777777" w:rsidTr="00294EDE">
        <w:trPr>
          <w:trHeight w:val="280"/>
        </w:trPr>
        <w:tc>
          <w:tcPr>
            <w:tcW w:w="1271" w:type="dxa"/>
          </w:tcPr>
          <w:p w14:paraId="134D136B" w14:textId="77777777" w:rsidR="003A38AA" w:rsidRPr="00D540B3" w:rsidRDefault="003A38AA" w:rsidP="00294EDE">
            <w:pPr>
              <w:widowControl w:val="0"/>
              <w:ind w:left="10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0EEEA61F" w14:textId="77777777" w:rsidR="003A38AA" w:rsidRPr="00D540B3" w:rsidRDefault="003A38AA" w:rsidP="00294EDE">
            <w:pPr>
              <w:pStyle w:val="Heading2"/>
              <w:spacing w:before="0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5066" w:type="dxa"/>
          </w:tcPr>
          <w:p w14:paraId="7467BA37" w14:textId="603095B6" w:rsidR="003A38AA" w:rsidRPr="00D540B3" w:rsidRDefault="003A38AA" w:rsidP="00294EDE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40B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Duty of Care </w:t>
            </w:r>
          </w:p>
        </w:tc>
        <w:tc>
          <w:tcPr>
            <w:tcW w:w="2491" w:type="dxa"/>
          </w:tcPr>
          <w:p w14:paraId="4A5FD0B5" w14:textId="4E4ECDAC" w:rsidR="003A38AA" w:rsidRPr="00D540B3" w:rsidRDefault="003A38AA" w:rsidP="00294EDE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40B3">
              <w:rPr>
                <w:rFonts w:ascii="Arial" w:hAnsi="Arial" w:cs="Arial"/>
                <w:b/>
                <w:bCs/>
                <w:sz w:val="20"/>
                <w:szCs w:val="20"/>
              </w:rPr>
              <w:t>Kim</w:t>
            </w:r>
          </w:p>
        </w:tc>
      </w:tr>
      <w:tr w:rsidR="003A38AA" w:rsidRPr="009907EF" w14:paraId="6D25385F" w14:textId="77777777" w:rsidTr="00294EDE">
        <w:trPr>
          <w:trHeight w:val="280"/>
        </w:trPr>
        <w:tc>
          <w:tcPr>
            <w:tcW w:w="1271" w:type="dxa"/>
          </w:tcPr>
          <w:p w14:paraId="5C6BDE3B" w14:textId="77777777" w:rsidR="003A38AA" w:rsidRPr="009907EF" w:rsidRDefault="003A38AA" w:rsidP="00294EDE">
            <w:pPr>
              <w:widowControl w:val="0"/>
              <w:ind w:left="10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13977F1" w14:textId="77777777" w:rsidR="003A38AA" w:rsidRPr="009907EF" w:rsidRDefault="003A38AA" w:rsidP="003A38AA">
            <w:pPr>
              <w:pStyle w:val="Heading2"/>
              <w:numPr>
                <w:ilvl w:val="0"/>
                <w:numId w:val="0"/>
              </w:numPr>
              <w:spacing w:before="0"/>
              <w:ind w:left="576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066" w:type="dxa"/>
          </w:tcPr>
          <w:p w14:paraId="04BB31B8" w14:textId="1EE95C40" w:rsidR="003A38AA" w:rsidRPr="003A38AA" w:rsidRDefault="003A38AA" w:rsidP="003A38AA">
            <w:pPr>
              <w:pStyle w:val="ListParagraph"/>
              <w:widowControl w:val="0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 ratification</w:t>
            </w:r>
          </w:p>
        </w:tc>
        <w:tc>
          <w:tcPr>
            <w:tcW w:w="2491" w:type="dxa"/>
          </w:tcPr>
          <w:p w14:paraId="1C6F192B" w14:textId="77777777" w:rsidR="003A38AA" w:rsidRPr="009907EF" w:rsidRDefault="003A38AA" w:rsidP="00294EDE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38AA" w:rsidRPr="009907EF" w14:paraId="59BA75B0" w14:textId="77777777" w:rsidTr="00294EDE">
        <w:trPr>
          <w:trHeight w:val="280"/>
        </w:trPr>
        <w:tc>
          <w:tcPr>
            <w:tcW w:w="1271" w:type="dxa"/>
          </w:tcPr>
          <w:p w14:paraId="179D273F" w14:textId="77777777" w:rsidR="003A38AA" w:rsidRPr="009907EF" w:rsidRDefault="003A38AA" w:rsidP="00294EDE">
            <w:pPr>
              <w:widowControl w:val="0"/>
              <w:ind w:left="10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2F76C4A" w14:textId="77777777" w:rsidR="003A38AA" w:rsidRPr="009907EF" w:rsidRDefault="003A38AA" w:rsidP="003A38AA">
            <w:pPr>
              <w:pStyle w:val="Heading2"/>
              <w:numPr>
                <w:ilvl w:val="0"/>
                <w:numId w:val="0"/>
              </w:numPr>
              <w:spacing w:before="0"/>
              <w:ind w:left="576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066" w:type="dxa"/>
          </w:tcPr>
          <w:p w14:paraId="2E7D7B82" w14:textId="77777777" w:rsidR="003A38AA" w:rsidRDefault="00F379EE" w:rsidP="00F379EE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F379EE">
              <w:rPr>
                <w:rFonts w:ascii="Arial" w:hAnsi="Arial" w:cs="Arial"/>
                <w:sz w:val="20"/>
                <w:szCs w:val="20"/>
              </w:rPr>
              <w:t xml:space="preserve">Morning drop off </w:t>
            </w:r>
            <w:r>
              <w:rPr>
                <w:rFonts w:ascii="Arial" w:hAnsi="Arial" w:cs="Arial"/>
                <w:sz w:val="20"/>
                <w:szCs w:val="20"/>
              </w:rPr>
              <w:t>–</w:t>
            </w:r>
            <w:r w:rsidRPr="00F379E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to be clarified – learning areas wording regarding opening of classrooms</w:t>
            </w:r>
          </w:p>
          <w:p w14:paraId="5D182B2B" w14:textId="77777777" w:rsidR="00F379EE" w:rsidRDefault="00F379EE" w:rsidP="00F379EE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Roles and Responsibilities – students take responsibility for themselves as well – small rewording </w:t>
            </w:r>
          </w:p>
          <w:p w14:paraId="187806D9" w14:textId="77777777" w:rsidR="00F379EE" w:rsidRDefault="00F379EE" w:rsidP="00F379EE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Small gap regarding OSCH/outside agencies (external providers) using school property – add section to explain responsibilities of external agencies. Handing over responsibility to service providers.</w:t>
            </w:r>
          </w:p>
          <w:p w14:paraId="0CED8875" w14:textId="77777777" w:rsidR="00252BB8" w:rsidRDefault="00252BB8" w:rsidP="00F379EE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Parent/carer – could be changed to care provider</w:t>
            </w:r>
          </w:p>
          <w:p w14:paraId="1F5D3C44" w14:textId="77777777" w:rsidR="00252BB8" w:rsidRDefault="00252BB8" w:rsidP="00F379EE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Clarification of shared spaces and that it is not be shared with parents after school – only for external providers. </w:t>
            </w:r>
          </w:p>
          <w:p w14:paraId="39FF63D4" w14:textId="77777777" w:rsidR="00252BB8" w:rsidRDefault="00252BB8" w:rsidP="00F379EE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Could be added as a separate sub section in section 6. </w:t>
            </w:r>
          </w:p>
          <w:p w14:paraId="69020289" w14:textId="08B51B62" w:rsidR="00252BB8" w:rsidRPr="00F379EE" w:rsidRDefault="00252BB8" w:rsidP="00F379EE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Reference DOC with external providers. </w:t>
            </w:r>
          </w:p>
        </w:tc>
        <w:tc>
          <w:tcPr>
            <w:tcW w:w="2491" w:type="dxa"/>
          </w:tcPr>
          <w:p w14:paraId="6962F79B" w14:textId="77777777" w:rsidR="00252BB8" w:rsidRDefault="00252BB8" w:rsidP="00294EDE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Holdover until next meeting </w:t>
            </w:r>
          </w:p>
          <w:p w14:paraId="0D282FB2" w14:textId="0235EA1C" w:rsidR="003A38AA" w:rsidRPr="009907EF" w:rsidRDefault="00252BB8" w:rsidP="00294EDE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Kim to look at these suggestions and update</w:t>
            </w:r>
          </w:p>
        </w:tc>
      </w:tr>
      <w:tr w:rsidR="005A4B85" w:rsidRPr="00D540B3" w14:paraId="1DA0C99D" w14:textId="77777777" w:rsidTr="00294EDE">
        <w:trPr>
          <w:trHeight w:val="280"/>
        </w:trPr>
        <w:tc>
          <w:tcPr>
            <w:tcW w:w="1271" w:type="dxa"/>
          </w:tcPr>
          <w:p w14:paraId="2FE19754" w14:textId="77777777" w:rsidR="005A4B85" w:rsidRPr="00D540B3" w:rsidRDefault="005A4B85" w:rsidP="005A4B85">
            <w:pPr>
              <w:widowControl w:val="0"/>
              <w:ind w:left="10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7C7732C6" w14:textId="77777777" w:rsidR="005A4B85" w:rsidRPr="00D540B3" w:rsidRDefault="005A4B85" w:rsidP="005A4B85">
            <w:pPr>
              <w:pStyle w:val="Heading2"/>
              <w:spacing w:before="0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5066" w:type="dxa"/>
          </w:tcPr>
          <w:p w14:paraId="03E3DE27" w14:textId="3ACB5EAD" w:rsidR="005A4B85" w:rsidRPr="00D540B3" w:rsidRDefault="003A38AA" w:rsidP="005A4B85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40B3">
              <w:rPr>
                <w:rFonts w:ascii="Arial" w:hAnsi="Arial" w:cs="Arial"/>
                <w:b/>
                <w:bCs/>
                <w:sz w:val="20"/>
                <w:szCs w:val="20"/>
              </w:rPr>
              <w:t>School Board training Feedback</w:t>
            </w:r>
          </w:p>
        </w:tc>
        <w:tc>
          <w:tcPr>
            <w:tcW w:w="2491" w:type="dxa"/>
          </w:tcPr>
          <w:p w14:paraId="57CE3A56" w14:textId="6762A649" w:rsidR="005A4B85" w:rsidRPr="00D540B3" w:rsidRDefault="003A38AA" w:rsidP="005A4B85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40B3">
              <w:rPr>
                <w:rFonts w:ascii="Arial" w:hAnsi="Arial" w:cs="Arial"/>
                <w:b/>
                <w:bCs/>
                <w:sz w:val="20"/>
                <w:szCs w:val="20"/>
              </w:rPr>
              <w:t>Tim, Adrian, Monique and Kim</w:t>
            </w:r>
          </w:p>
        </w:tc>
      </w:tr>
      <w:tr w:rsidR="005A4B85" w:rsidRPr="009907EF" w14:paraId="52F96002" w14:textId="77777777" w:rsidTr="00294EDE">
        <w:trPr>
          <w:trHeight w:val="280"/>
        </w:trPr>
        <w:tc>
          <w:tcPr>
            <w:tcW w:w="1271" w:type="dxa"/>
          </w:tcPr>
          <w:p w14:paraId="737F1F77" w14:textId="77777777" w:rsidR="005A4B85" w:rsidRPr="009907EF" w:rsidRDefault="005A4B85" w:rsidP="005A4B85">
            <w:pPr>
              <w:widowControl w:val="0"/>
              <w:ind w:left="10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EE70FBD" w14:textId="1D772FF9" w:rsidR="005A4B85" w:rsidRPr="009907EF" w:rsidRDefault="005A4B85" w:rsidP="005A4B85">
            <w:pPr>
              <w:pStyle w:val="Heading2"/>
              <w:numPr>
                <w:ilvl w:val="0"/>
                <w:numId w:val="0"/>
              </w:numPr>
              <w:spacing w:before="0"/>
              <w:ind w:left="576" w:hanging="576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066" w:type="dxa"/>
          </w:tcPr>
          <w:p w14:paraId="3153BB13" w14:textId="77197424" w:rsidR="005A4B85" w:rsidRPr="00401173" w:rsidRDefault="00252BB8" w:rsidP="005A4B85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See above </w:t>
            </w:r>
          </w:p>
        </w:tc>
        <w:tc>
          <w:tcPr>
            <w:tcW w:w="2491" w:type="dxa"/>
          </w:tcPr>
          <w:p w14:paraId="743C93A7" w14:textId="75BCB0FC" w:rsidR="005A4B85" w:rsidRPr="009907EF" w:rsidRDefault="005A4B85" w:rsidP="005A4B85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38AA" w:rsidRPr="00D540B3" w14:paraId="0ECC1FC6" w14:textId="77777777" w:rsidTr="00294EDE">
        <w:trPr>
          <w:trHeight w:val="280"/>
        </w:trPr>
        <w:tc>
          <w:tcPr>
            <w:tcW w:w="1271" w:type="dxa"/>
          </w:tcPr>
          <w:p w14:paraId="488980CA" w14:textId="77777777" w:rsidR="003A38AA" w:rsidRPr="00D540B3" w:rsidRDefault="003A38AA" w:rsidP="005A4B85">
            <w:pPr>
              <w:widowControl w:val="0"/>
              <w:ind w:left="10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5E1EB0FA" w14:textId="01C49BB7" w:rsidR="003A38AA" w:rsidRPr="00D540B3" w:rsidRDefault="003A38AA" w:rsidP="005A4B85">
            <w:pPr>
              <w:pStyle w:val="Heading2"/>
              <w:numPr>
                <w:ilvl w:val="0"/>
                <w:numId w:val="0"/>
              </w:numPr>
              <w:spacing w:before="0"/>
              <w:ind w:left="576" w:hanging="576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D540B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4.7</w:t>
            </w:r>
          </w:p>
        </w:tc>
        <w:tc>
          <w:tcPr>
            <w:tcW w:w="5066" w:type="dxa"/>
          </w:tcPr>
          <w:p w14:paraId="5A7860BA" w14:textId="77A75B30" w:rsidR="003A38AA" w:rsidRPr="00D540B3" w:rsidRDefault="003A38AA" w:rsidP="005A4B85">
            <w:pPr>
              <w:shd w:val="clear" w:color="auto" w:fill="FFFFFF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40B3">
              <w:rPr>
                <w:rFonts w:ascii="Arial" w:hAnsi="Arial" w:cs="Arial"/>
                <w:b/>
                <w:bCs/>
                <w:sz w:val="20"/>
                <w:szCs w:val="20"/>
              </w:rPr>
              <w:t>Aboriginal Cultural Standards Framework Matrix</w:t>
            </w:r>
          </w:p>
        </w:tc>
        <w:tc>
          <w:tcPr>
            <w:tcW w:w="2491" w:type="dxa"/>
          </w:tcPr>
          <w:p w14:paraId="5723ADB7" w14:textId="770598EF" w:rsidR="003A38AA" w:rsidRPr="00D540B3" w:rsidRDefault="003A38AA" w:rsidP="005A4B85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40B3">
              <w:rPr>
                <w:rFonts w:ascii="Arial" w:hAnsi="Arial" w:cs="Arial"/>
                <w:b/>
                <w:bCs/>
                <w:sz w:val="20"/>
                <w:szCs w:val="20"/>
              </w:rPr>
              <w:t>Kim</w:t>
            </w:r>
          </w:p>
        </w:tc>
      </w:tr>
      <w:tr w:rsidR="003A38AA" w:rsidRPr="009907EF" w14:paraId="0994DA50" w14:textId="77777777" w:rsidTr="00294EDE">
        <w:trPr>
          <w:trHeight w:val="280"/>
        </w:trPr>
        <w:tc>
          <w:tcPr>
            <w:tcW w:w="1271" w:type="dxa"/>
          </w:tcPr>
          <w:p w14:paraId="4576BD5B" w14:textId="77777777" w:rsidR="003A38AA" w:rsidRPr="009907EF" w:rsidRDefault="003A38AA" w:rsidP="005A4B85">
            <w:pPr>
              <w:widowControl w:val="0"/>
              <w:ind w:left="10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74B382D" w14:textId="77777777" w:rsidR="003A38AA" w:rsidRPr="009907EF" w:rsidRDefault="003A38AA" w:rsidP="005A4B85">
            <w:pPr>
              <w:pStyle w:val="Heading2"/>
              <w:numPr>
                <w:ilvl w:val="0"/>
                <w:numId w:val="0"/>
              </w:numPr>
              <w:spacing w:before="0"/>
              <w:ind w:left="576" w:hanging="576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066" w:type="dxa"/>
          </w:tcPr>
          <w:p w14:paraId="1BB71AAC" w14:textId="5CF9DA76" w:rsidR="003A38AA" w:rsidRPr="003A38AA" w:rsidRDefault="003A38AA" w:rsidP="003A38AA">
            <w:pPr>
              <w:pStyle w:val="ListParagraph"/>
              <w:numPr>
                <w:ilvl w:val="0"/>
                <w:numId w:val="7"/>
              </w:num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Review and future planning</w:t>
            </w:r>
          </w:p>
        </w:tc>
        <w:tc>
          <w:tcPr>
            <w:tcW w:w="2491" w:type="dxa"/>
          </w:tcPr>
          <w:p w14:paraId="5A8709EE" w14:textId="77777777" w:rsidR="003A38AA" w:rsidRPr="009907EF" w:rsidRDefault="003A38AA" w:rsidP="005A4B85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38AA" w:rsidRPr="009907EF" w14:paraId="56E930E7" w14:textId="77777777" w:rsidTr="00294EDE">
        <w:trPr>
          <w:trHeight w:val="280"/>
        </w:trPr>
        <w:tc>
          <w:tcPr>
            <w:tcW w:w="1271" w:type="dxa"/>
          </w:tcPr>
          <w:p w14:paraId="2B41A442" w14:textId="77777777" w:rsidR="003A38AA" w:rsidRPr="009907EF" w:rsidRDefault="003A38AA" w:rsidP="005A4B85">
            <w:pPr>
              <w:widowControl w:val="0"/>
              <w:ind w:left="10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047478E" w14:textId="77777777" w:rsidR="003A38AA" w:rsidRPr="009907EF" w:rsidRDefault="003A38AA" w:rsidP="005A4B85">
            <w:pPr>
              <w:pStyle w:val="Heading2"/>
              <w:numPr>
                <w:ilvl w:val="0"/>
                <w:numId w:val="0"/>
              </w:numPr>
              <w:spacing w:before="0"/>
              <w:ind w:left="576" w:hanging="576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066" w:type="dxa"/>
          </w:tcPr>
          <w:p w14:paraId="1990C251" w14:textId="792F8862" w:rsidR="003A38AA" w:rsidRPr="00252BB8" w:rsidRDefault="00D540B3" w:rsidP="00252BB8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Held over</w:t>
            </w:r>
            <w:r w:rsidR="00252BB8">
              <w:rPr>
                <w:rFonts w:ascii="Arial" w:hAnsi="Arial" w:cs="Arial"/>
                <w:sz w:val="20"/>
                <w:szCs w:val="20"/>
              </w:rPr>
              <w:t xml:space="preserve"> until next meeting – Kim: this is an area that we need to spend some time on. Have it as a stand alone item on next agenda. </w:t>
            </w:r>
          </w:p>
        </w:tc>
        <w:tc>
          <w:tcPr>
            <w:tcW w:w="2491" w:type="dxa"/>
          </w:tcPr>
          <w:p w14:paraId="617B6BF3" w14:textId="77777777" w:rsidR="003A38AA" w:rsidRPr="009907EF" w:rsidRDefault="003A38AA" w:rsidP="005A4B85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4B85" w:rsidRPr="00D540B3" w14:paraId="5F1452E5" w14:textId="77777777" w:rsidTr="00294EDE">
        <w:trPr>
          <w:trHeight w:val="280"/>
        </w:trPr>
        <w:tc>
          <w:tcPr>
            <w:tcW w:w="1271" w:type="dxa"/>
          </w:tcPr>
          <w:p w14:paraId="20F9A24F" w14:textId="77777777" w:rsidR="005A4B85" w:rsidRPr="00D540B3" w:rsidRDefault="005A4B85" w:rsidP="005A4B85">
            <w:pPr>
              <w:widowControl w:val="0"/>
              <w:ind w:left="10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23D47FAD" w14:textId="6EBD7823" w:rsidR="005A4B85" w:rsidRPr="00D540B3" w:rsidRDefault="003A38AA" w:rsidP="005A4B85">
            <w:pPr>
              <w:pStyle w:val="Heading2"/>
              <w:numPr>
                <w:ilvl w:val="0"/>
                <w:numId w:val="0"/>
              </w:numPr>
              <w:spacing w:before="0"/>
              <w:ind w:left="576" w:hanging="576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D540B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4.8</w:t>
            </w:r>
          </w:p>
        </w:tc>
        <w:tc>
          <w:tcPr>
            <w:tcW w:w="5066" w:type="dxa"/>
          </w:tcPr>
          <w:p w14:paraId="2A32D48F" w14:textId="5B3AF3DA" w:rsidR="005A4B85" w:rsidRPr="00D540B3" w:rsidRDefault="005A4B85" w:rsidP="005A4B85">
            <w:pPr>
              <w:shd w:val="clear" w:color="auto" w:fill="FFFFFF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40B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P&amp;C </w:t>
            </w:r>
            <w:r w:rsidR="003A38AA" w:rsidRPr="00D540B3">
              <w:rPr>
                <w:rFonts w:ascii="Arial" w:hAnsi="Arial" w:cs="Arial"/>
                <w:b/>
                <w:bCs/>
                <w:sz w:val="20"/>
                <w:szCs w:val="20"/>
              </w:rPr>
              <w:t>U</w:t>
            </w:r>
            <w:r w:rsidRPr="00D540B3">
              <w:rPr>
                <w:rFonts w:ascii="Arial" w:hAnsi="Arial" w:cs="Arial"/>
                <w:b/>
                <w:bCs/>
                <w:sz w:val="20"/>
                <w:szCs w:val="20"/>
              </w:rPr>
              <w:t>pdate</w:t>
            </w:r>
          </w:p>
        </w:tc>
        <w:tc>
          <w:tcPr>
            <w:tcW w:w="2491" w:type="dxa"/>
          </w:tcPr>
          <w:p w14:paraId="7B113B13" w14:textId="4011ECF2" w:rsidR="005A4B85" w:rsidRPr="00D540B3" w:rsidRDefault="005A4B85" w:rsidP="005A4B85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40B3">
              <w:rPr>
                <w:rFonts w:ascii="Arial" w:hAnsi="Arial" w:cs="Arial"/>
                <w:b/>
                <w:bCs/>
                <w:sz w:val="20"/>
                <w:szCs w:val="20"/>
              </w:rPr>
              <w:t>Kyle</w:t>
            </w:r>
          </w:p>
        </w:tc>
      </w:tr>
      <w:tr w:rsidR="005A4B85" w:rsidRPr="009907EF" w14:paraId="1A415C11" w14:textId="77777777" w:rsidTr="00294EDE">
        <w:trPr>
          <w:trHeight w:val="280"/>
        </w:trPr>
        <w:tc>
          <w:tcPr>
            <w:tcW w:w="1271" w:type="dxa"/>
          </w:tcPr>
          <w:p w14:paraId="659703E5" w14:textId="77777777" w:rsidR="005A4B85" w:rsidRPr="009907EF" w:rsidRDefault="005A4B85" w:rsidP="005A4B85">
            <w:pPr>
              <w:widowControl w:val="0"/>
              <w:ind w:left="10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D7D5C07" w14:textId="77777777" w:rsidR="005A4B85" w:rsidRDefault="005A4B85" w:rsidP="005A4B85">
            <w:pPr>
              <w:pStyle w:val="Heading2"/>
              <w:numPr>
                <w:ilvl w:val="0"/>
                <w:numId w:val="0"/>
              </w:numPr>
              <w:spacing w:before="0"/>
              <w:ind w:left="576" w:hanging="576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066" w:type="dxa"/>
          </w:tcPr>
          <w:p w14:paraId="57414C44" w14:textId="77777777" w:rsidR="00252BB8" w:rsidRDefault="00252BB8" w:rsidP="005A4B85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P&amp;C meeting recently </w:t>
            </w:r>
          </w:p>
          <w:p w14:paraId="4D3F876C" w14:textId="749B3992" w:rsidR="005A4B85" w:rsidRDefault="00252BB8" w:rsidP="005A4B85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successful Mother’s Day raffle. </w:t>
            </w:r>
          </w:p>
          <w:p w14:paraId="5A7D53EB" w14:textId="77777777" w:rsidR="00252BB8" w:rsidRDefault="00252BB8" w:rsidP="005A4B85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Walking bus this Friday, get together out the front in the morning. </w:t>
            </w:r>
          </w:p>
          <w:p w14:paraId="0BD947F3" w14:textId="77777777" w:rsidR="00252BB8" w:rsidRDefault="00252BB8" w:rsidP="005A4B85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Pushing hard for additional bike shed – working hard on this. Quotes have been very expensive, looking at more funding/grants. </w:t>
            </w:r>
          </w:p>
          <w:p w14:paraId="58FECF34" w14:textId="77777777" w:rsidR="00252BB8" w:rsidRDefault="00252BB8" w:rsidP="005A4B85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ECE blinds have been approved – installed on 3 classrooms. </w:t>
            </w:r>
          </w:p>
          <w:p w14:paraId="407399D3" w14:textId="77777777" w:rsidR="00252BB8" w:rsidRDefault="00252BB8" w:rsidP="005A4B85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Rollerdrome for students on SDD.</w:t>
            </w:r>
          </w:p>
          <w:p w14:paraId="7D4071B3" w14:textId="0375FB26" w:rsidR="00252BB8" w:rsidRDefault="00252BB8" w:rsidP="005A4B85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1" w:type="dxa"/>
          </w:tcPr>
          <w:p w14:paraId="2C56D54B" w14:textId="77777777" w:rsidR="005A4B85" w:rsidRDefault="005A4B85" w:rsidP="005A4B85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4B85" w:rsidRPr="00D540B3" w14:paraId="76673929" w14:textId="77777777" w:rsidTr="00294EDE">
        <w:trPr>
          <w:trHeight w:val="280"/>
        </w:trPr>
        <w:tc>
          <w:tcPr>
            <w:tcW w:w="1271" w:type="dxa"/>
          </w:tcPr>
          <w:p w14:paraId="50373874" w14:textId="77777777" w:rsidR="005A4B85" w:rsidRPr="00D540B3" w:rsidRDefault="005A4B85" w:rsidP="005A4B85">
            <w:pPr>
              <w:widowControl w:val="0"/>
              <w:ind w:left="10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717D88BD" w14:textId="1DB0C8E9" w:rsidR="005A4B85" w:rsidRPr="00D540B3" w:rsidRDefault="005A4B85" w:rsidP="005A4B85">
            <w:pPr>
              <w:pStyle w:val="Heading2"/>
              <w:numPr>
                <w:ilvl w:val="0"/>
                <w:numId w:val="0"/>
              </w:numPr>
              <w:spacing w:before="0"/>
              <w:ind w:left="576" w:hanging="576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D540B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4.2</w:t>
            </w:r>
          </w:p>
        </w:tc>
        <w:tc>
          <w:tcPr>
            <w:tcW w:w="5066" w:type="dxa"/>
          </w:tcPr>
          <w:p w14:paraId="5937786E" w14:textId="50C91042" w:rsidR="005A4B85" w:rsidRPr="00D540B3" w:rsidRDefault="005A4B85" w:rsidP="005A4B85">
            <w:pPr>
              <w:shd w:val="clear" w:color="auto" w:fill="FFFFFF"/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0"/>
                <w:szCs w:val="20"/>
                <w:lang w:val="en-AU" w:eastAsia="en-AU"/>
                <w14:ligatures w14:val="none"/>
              </w:rPr>
            </w:pPr>
            <w:r w:rsidRPr="00D540B3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0"/>
                <w:szCs w:val="20"/>
                <w:lang w:val="en-AU" w:eastAsia="en-AU"/>
                <w14:ligatures w14:val="none"/>
              </w:rPr>
              <w:t>Traffic/Road Safety</w:t>
            </w:r>
          </w:p>
          <w:p w14:paraId="77F3A940" w14:textId="77777777" w:rsidR="005A4B85" w:rsidRPr="00D540B3" w:rsidRDefault="005A4B85" w:rsidP="005A4B85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91" w:type="dxa"/>
          </w:tcPr>
          <w:p w14:paraId="59B10059" w14:textId="1BF6B7A0" w:rsidR="005A4B85" w:rsidRPr="00D540B3" w:rsidRDefault="005A4B85" w:rsidP="005A4B85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A4B85" w:rsidRPr="00D540B3" w14:paraId="61BDE190" w14:textId="77777777" w:rsidTr="00294EDE">
        <w:trPr>
          <w:trHeight w:val="280"/>
        </w:trPr>
        <w:tc>
          <w:tcPr>
            <w:tcW w:w="1271" w:type="dxa"/>
          </w:tcPr>
          <w:p w14:paraId="441855E7" w14:textId="77777777" w:rsidR="005A4B85" w:rsidRPr="00D540B3" w:rsidRDefault="005A4B85" w:rsidP="005A4B85">
            <w:pPr>
              <w:widowControl w:val="0"/>
              <w:ind w:left="10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74A450BD" w14:textId="24FFA872" w:rsidR="005A4B85" w:rsidRPr="00D540B3" w:rsidRDefault="005A4B85" w:rsidP="005A4B85">
            <w:pPr>
              <w:pStyle w:val="Heading2"/>
              <w:numPr>
                <w:ilvl w:val="0"/>
                <w:numId w:val="0"/>
              </w:numPr>
              <w:spacing w:before="0"/>
              <w:ind w:left="576" w:hanging="576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D540B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4.21</w:t>
            </w:r>
          </w:p>
        </w:tc>
        <w:tc>
          <w:tcPr>
            <w:tcW w:w="5066" w:type="dxa"/>
          </w:tcPr>
          <w:p w14:paraId="5EBA49FC" w14:textId="46CAD987" w:rsidR="005A4B85" w:rsidRPr="00D540B3" w:rsidRDefault="005A4B85" w:rsidP="005A4B85">
            <w:pPr>
              <w:shd w:val="clear" w:color="auto" w:fill="FFFFFF"/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0"/>
                <w:szCs w:val="20"/>
                <w:lang w:val="en-AU" w:eastAsia="en-AU"/>
                <w14:ligatures w14:val="none"/>
              </w:rPr>
            </w:pPr>
            <w:r w:rsidRPr="00D540B3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0"/>
                <w:szCs w:val="20"/>
                <w:lang w:val="en-AU" w:eastAsia="en-AU"/>
                <w14:ligatures w14:val="none"/>
              </w:rPr>
              <w:t>Beatty Avenue Traffic</w:t>
            </w:r>
          </w:p>
        </w:tc>
        <w:tc>
          <w:tcPr>
            <w:tcW w:w="2491" w:type="dxa"/>
          </w:tcPr>
          <w:p w14:paraId="2BB534F8" w14:textId="2E02879C" w:rsidR="005A4B85" w:rsidRPr="00D540B3" w:rsidRDefault="005A4B85" w:rsidP="005A4B85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40B3">
              <w:rPr>
                <w:rFonts w:ascii="Arial" w:hAnsi="Arial" w:cs="Arial"/>
                <w:b/>
                <w:bCs/>
                <w:sz w:val="20"/>
                <w:szCs w:val="20"/>
              </w:rPr>
              <w:t>Andrew and Kim</w:t>
            </w:r>
          </w:p>
        </w:tc>
      </w:tr>
      <w:tr w:rsidR="005A4B85" w:rsidRPr="009907EF" w14:paraId="2D1368FE" w14:textId="77777777" w:rsidTr="00294EDE">
        <w:trPr>
          <w:trHeight w:val="280"/>
        </w:trPr>
        <w:tc>
          <w:tcPr>
            <w:tcW w:w="1271" w:type="dxa"/>
          </w:tcPr>
          <w:p w14:paraId="70581F3D" w14:textId="77777777" w:rsidR="005A4B85" w:rsidRPr="009907EF" w:rsidRDefault="005A4B85" w:rsidP="005A4B85">
            <w:pPr>
              <w:widowControl w:val="0"/>
              <w:ind w:left="10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FB35A65" w14:textId="77777777" w:rsidR="005A4B85" w:rsidRDefault="005A4B85" w:rsidP="005A4B85">
            <w:pPr>
              <w:pStyle w:val="Heading2"/>
              <w:numPr>
                <w:ilvl w:val="0"/>
                <w:numId w:val="0"/>
              </w:numPr>
              <w:spacing w:before="0"/>
              <w:ind w:left="576" w:hanging="576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066" w:type="dxa"/>
          </w:tcPr>
          <w:p w14:paraId="3551C53F" w14:textId="77777777" w:rsidR="005A4B85" w:rsidRDefault="00252BB8" w:rsidP="005A4B85">
            <w:pPr>
              <w:shd w:val="clear" w:color="auto" w:fill="FFFFFF"/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en-AU" w:eastAsia="en-AU"/>
                <w14:ligatures w14:val="none"/>
              </w:rPr>
            </w:pPr>
            <w:r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en-AU" w:eastAsia="en-AU"/>
                <w14:ligatures w14:val="none"/>
              </w:rPr>
              <w:t xml:space="preserve">P&amp;C leading Streets Alive grant – Clint is pushing for this. Applications have closed, but we haven’t heard results. </w:t>
            </w:r>
          </w:p>
          <w:p w14:paraId="2D100B75" w14:textId="46D7F8F4" w:rsidR="00252BB8" w:rsidRDefault="00252BB8" w:rsidP="005A4B85">
            <w:pPr>
              <w:shd w:val="clear" w:color="auto" w:fill="FFFFFF"/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en-AU" w:eastAsia="en-AU"/>
                <w14:ligatures w14:val="none"/>
              </w:rPr>
            </w:pPr>
            <w:r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en-AU" w:eastAsia="en-AU"/>
                <w14:ligatures w14:val="none"/>
              </w:rPr>
              <w:t xml:space="preserve">Town of VP – putting in </w:t>
            </w:r>
            <w:r w:rsidR="00A55E21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en-AU" w:eastAsia="en-AU"/>
                <w14:ligatures w14:val="none"/>
              </w:rPr>
              <w:t xml:space="preserve">two bike rack rails at student crossing at front of school. </w:t>
            </w:r>
          </w:p>
          <w:p w14:paraId="1E9FE2FC" w14:textId="16E41CCC" w:rsidR="00A55E21" w:rsidRPr="00401173" w:rsidRDefault="00A55E21" w:rsidP="005A4B85">
            <w:pPr>
              <w:shd w:val="clear" w:color="auto" w:fill="FFFFFF"/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en-AU" w:eastAsia="en-AU"/>
                <w14:ligatures w14:val="none"/>
              </w:rPr>
            </w:pPr>
          </w:p>
        </w:tc>
        <w:tc>
          <w:tcPr>
            <w:tcW w:w="2491" w:type="dxa"/>
          </w:tcPr>
          <w:p w14:paraId="76D38E9F" w14:textId="77777777" w:rsidR="005A4B85" w:rsidRDefault="005A4B85" w:rsidP="005A4B85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38AA" w:rsidRPr="009907EF" w14:paraId="5EB5F6A0" w14:textId="77777777" w:rsidTr="0068073D">
        <w:trPr>
          <w:trHeight w:val="1610"/>
        </w:trPr>
        <w:tc>
          <w:tcPr>
            <w:tcW w:w="1271" w:type="dxa"/>
          </w:tcPr>
          <w:p w14:paraId="3E3B5469" w14:textId="77777777" w:rsidR="003A38AA" w:rsidRPr="009907EF" w:rsidRDefault="003A38AA" w:rsidP="005A4B85">
            <w:pPr>
              <w:widowControl w:val="0"/>
              <w:ind w:left="10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5221771" w14:textId="2DCA8B1C" w:rsidR="003A38AA" w:rsidRPr="00294EDE" w:rsidRDefault="003A38AA" w:rsidP="005A4B85">
            <w:pPr>
              <w:pStyle w:val="Heading2"/>
              <w:numPr>
                <w:ilvl w:val="0"/>
                <w:numId w:val="0"/>
              </w:numPr>
              <w:spacing w:before="0"/>
              <w:ind w:left="576" w:hanging="576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4.3</w:t>
            </w:r>
          </w:p>
        </w:tc>
        <w:tc>
          <w:tcPr>
            <w:tcW w:w="5066" w:type="dxa"/>
          </w:tcPr>
          <w:p w14:paraId="69CCBF9B" w14:textId="77777777" w:rsidR="003A38AA" w:rsidRPr="003A38AA" w:rsidRDefault="003A38AA" w:rsidP="003A38AA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School Board </w:t>
            </w:r>
            <w:r w:rsidRPr="00294EDE">
              <w:rPr>
                <w:rFonts w:ascii="Arial" w:hAnsi="Arial" w:cs="Arial"/>
                <w:b/>
                <w:bCs/>
                <w:sz w:val="20"/>
                <w:szCs w:val="20"/>
              </w:rPr>
              <w:t>2026 Meeting Dates</w:t>
            </w:r>
          </w:p>
          <w:p w14:paraId="6EDF9138" w14:textId="77777777" w:rsidR="003A38AA" w:rsidRPr="003A38AA" w:rsidRDefault="003A38AA" w:rsidP="003A38AA">
            <w:pPr>
              <w:pStyle w:val="ListParagraph"/>
              <w:widowControl w:val="0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3A38AA">
              <w:rPr>
                <w:rFonts w:ascii="Arial" w:hAnsi="Arial" w:cs="Arial"/>
                <w:sz w:val="20"/>
                <w:szCs w:val="20"/>
              </w:rPr>
              <w:t>16 March 2026</w:t>
            </w:r>
          </w:p>
          <w:p w14:paraId="11D31179" w14:textId="7CEA436E" w:rsidR="003A38AA" w:rsidRPr="003A38AA" w:rsidRDefault="003A38AA" w:rsidP="003A38AA">
            <w:pPr>
              <w:pStyle w:val="ListParagraph"/>
              <w:widowControl w:val="0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3A38AA">
              <w:rPr>
                <w:rFonts w:ascii="Arial" w:hAnsi="Arial" w:cs="Arial"/>
                <w:sz w:val="20"/>
                <w:szCs w:val="20"/>
              </w:rPr>
              <w:t>1</w:t>
            </w:r>
            <w:r w:rsidR="002034B2">
              <w:rPr>
                <w:rFonts w:ascii="Arial" w:hAnsi="Arial" w:cs="Arial"/>
                <w:sz w:val="20"/>
                <w:szCs w:val="20"/>
              </w:rPr>
              <w:t>8</w:t>
            </w:r>
            <w:r w:rsidRPr="003A38AA">
              <w:rPr>
                <w:rFonts w:ascii="Arial" w:hAnsi="Arial" w:cs="Arial"/>
                <w:sz w:val="20"/>
                <w:szCs w:val="20"/>
              </w:rPr>
              <w:t xml:space="preserve"> May 2026</w:t>
            </w:r>
          </w:p>
          <w:p w14:paraId="695219CF" w14:textId="77777777" w:rsidR="003A38AA" w:rsidRPr="003A38AA" w:rsidRDefault="003A38AA" w:rsidP="003A38AA">
            <w:pPr>
              <w:pStyle w:val="ListParagraph"/>
              <w:widowControl w:val="0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3A38AA">
              <w:rPr>
                <w:rFonts w:ascii="Arial" w:hAnsi="Arial" w:cs="Arial"/>
                <w:sz w:val="20"/>
                <w:szCs w:val="20"/>
              </w:rPr>
              <w:t>15 June 2026</w:t>
            </w:r>
          </w:p>
          <w:p w14:paraId="0DB505A6" w14:textId="77777777" w:rsidR="003A38AA" w:rsidRPr="003A38AA" w:rsidRDefault="003A38AA" w:rsidP="003A38AA">
            <w:pPr>
              <w:pStyle w:val="ListParagraph"/>
              <w:widowControl w:val="0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3A38AA">
              <w:rPr>
                <w:rFonts w:ascii="Arial" w:hAnsi="Arial" w:cs="Arial"/>
                <w:sz w:val="20"/>
                <w:szCs w:val="20"/>
              </w:rPr>
              <w:t>10 August 2026</w:t>
            </w:r>
          </w:p>
          <w:p w14:paraId="74A676E9" w14:textId="77777777" w:rsidR="003A38AA" w:rsidRPr="003A38AA" w:rsidRDefault="003A38AA" w:rsidP="003A38AA">
            <w:pPr>
              <w:pStyle w:val="ListParagraph"/>
              <w:widowControl w:val="0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3A38AA">
              <w:rPr>
                <w:rFonts w:ascii="Arial" w:hAnsi="Arial" w:cs="Arial"/>
                <w:sz w:val="20"/>
                <w:szCs w:val="20"/>
              </w:rPr>
              <w:t>14 September 2026</w:t>
            </w:r>
          </w:p>
          <w:p w14:paraId="07E9EE9F" w14:textId="312CBF08" w:rsidR="003A38AA" w:rsidRPr="003A38AA" w:rsidRDefault="003A38AA" w:rsidP="003A38AA">
            <w:pPr>
              <w:pStyle w:val="ListParagraph"/>
              <w:numPr>
                <w:ilvl w:val="0"/>
                <w:numId w:val="8"/>
              </w:numPr>
              <w:shd w:val="clear" w:color="auto" w:fill="FFFFFF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A38AA">
              <w:rPr>
                <w:rFonts w:ascii="Arial" w:hAnsi="Arial" w:cs="Arial"/>
                <w:sz w:val="20"/>
                <w:szCs w:val="20"/>
              </w:rPr>
              <w:t>23 November 2026</w:t>
            </w:r>
          </w:p>
        </w:tc>
        <w:tc>
          <w:tcPr>
            <w:tcW w:w="2491" w:type="dxa"/>
          </w:tcPr>
          <w:p w14:paraId="3473EF74" w14:textId="62EF363D" w:rsidR="003A38AA" w:rsidRDefault="003A38AA" w:rsidP="005A4B85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4B85" w:rsidRPr="009907EF" w14:paraId="29E37B98" w14:textId="77777777" w:rsidTr="00294EDE">
        <w:trPr>
          <w:trHeight w:val="280"/>
        </w:trPr>
        <w:tc>
          <w:tcPr>
            <w:tcW w:w="1271" w:type="dxa"/>
          </w:tcPr>
          <w:p w14:paraId="3B3C14A4" w14:textId="77777777" w:rsidR="005A4B85" w:rsidRPr="009907EF" w:rsidRDefault="005A4B85" w:rsidP="005A4B85">
            <w:pPr>
              <w:widowControl w:val="0"/>
              <w:ind w:left="10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AF09C98" w14:textId="77777777" w:rsidR="005A4B85" w:rsidRDefault="005A4B85" w:rsidP="005A4B85">
            <w:pPr>
              <w:pStyle w:val="Heading2"/>
              <w:numPr>
                <w:ilvl w:val="0"/>
                <w:numId w:val="0"/>
              </w:numPr>
              <w:spacing w:before="0"/>
              <w:ind w:left="576" w:hanging="576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066" w:type="dxa"/>
          </w:tcPr>
          <w:p w14:paraId="4BB416F6" w14:textId="77777777" w:rsidR="005A4B85" w:rsidRDefault="005A4B85" w:rsidP="005A4B85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1" w:type="dxa"/>
          </w:tcPr>
          <w:p w14:paraId="56E1A77E" w14:textId="77777777" w:rsidR="005A4B85" w:rsidRDefault="005A4B85" w:rsidP="005A4B85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4B85" w:rsidRPr="009907EF" w14:paraId="2525724E" w14:textId="77777777" w:rsidTr="00294EDE">
        <w:trPr>
          <w:trHeight w:val="280"/>
        </w:trPr>
        <w:tc>
          <w:tcPr>
            <w:tcW w:w="1271" w:type="dxa"/>
            <w:shd w:val="clear" w:color="auto" w:fill="D9D9D9" w:themeFill="background1" w:themeFillShade="D9"/>
          </w:tcPr>
          <w:p w14:paraId="5CB222C5" w14:textId="77777777" w:rsidR="005A4B85" w:rsidRPr="009907EF" w:rsidRDefault="005A4B85" w:rsidP="005A4B85">
            <w:pPr>
              <w:widowControl w:val="0"/>
              <w:ind w:left="10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38ECD9C6" w14:textId="77777777" w:rsidR="005A4B85" w:rsidRPr="009907EF" w:rsidRDefault="005A4B85" w:rsidP="005A4B85">
            <w:pPr>
              <w:pStyle w:val="Heading1"/>
              <w:spacing w:before="0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5066" w:type="dxa"/>
            <w:shd w:val="clear" w:color="auto" w:fill="D9D9D9" w:themeFill="background1" w:themeFillShade="D9"/>
          </w:tcPr>
          <w:p w14:paraId="716B6495" w14:textId="60E5E1E6" w:rsidR="005A4B85" w:rsidRPr="00401173" w:rsidRDefault="005A4B85" w:rsidP="005A4B85">
            <w:pPr>
              <w:widowControl w:val="0"/>
              <w:rPr>
                <w:rFonts w:ascii="Arial" w:hAnsi="Arial" w:cs="Arial"/>
                <w:b/>
                <w:sz w:val="20"/>
                <w:szCs w:val="20"/>
              </w:rPr>
            </w:pPr>
            <w:r w:rsidRPr="00401173">
              <w:rPr>
                <w:rFonts w:ascii="Arial" w:eastAsia="Arial" w:hAnsi="Arial" w:cs="Arial"/>
                <w:b/>
                <w:sz w:val="20"/>
                <w:szCs w:val="20"/>
              </w:rPr>
              <w:t>Reports and Operational Matters</w:t>
            </w:r>
          </w:p>
        </w:tc>
        <w:tc>
          <w:tcPr>
            <w:tcW w:w="2491" w:type="dxa"/>
            <w:shd w:val="clear" w:color="auto" w:fill="D9D9D9" w:themeFill="background1" w:themeFillShade="D9"/>
          </w:tcPr>
          <w:p w14:paraId="3FFE984C" w14:textId="77777777" w:rsidR="005A4B85" w:rsidRPr="009907EF" w:rsidRDefault="005A4B85" w:rsidP="005A4B85">
            <w:pPr>
              <w:widowControl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A4B85" w:rsidRPr="009907EF" w14:paraId="380CE36B" w14:textId="77777777" w:rsidTr="00294EDE">
        <w:trPr>
          <w:trHeight w:val="280"/>
        </w:trPr>
        <w:tc>
          <w:tcPr>
            <w:tcW w:w="1271" w:type="dxa"/>
          </w:tcPr>
          <w:p w14:paraId="476A4512" w14:textId="77777777" w:rsidR="005A4B85" w:rsidRPr="009907EF" w:rsidRDefault="005A4B85" w:rsidP="005A4B85">
            <w:pPr>
              <w:widowControl w:val="0"/>
              <w:ind w:left="10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2E8906A" w14:textId="77777777" w:rsidR="005A4B85" w:rsidRPr="009907EF" w:rsidRDefault="005A4B85" w:rsidP="005A4B85">
            <w:pPr>
              <w:pStyle w:val="Heading2"/>
              <w:spacing w:befor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066" w:type="dxa"/>
          </w:tcPr>
          <w:p w14:paraId="3EF91A49" w14:textId="5B73FF05" w:rsidR="005A4B85" w:rsidRPr="00401173" w:rsidRDefault="005A4B85" w:rsidP="005A4B85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401173">
              <w:rPr>
                <w:rFonts w:ascii="Arial" w:eastAsia="Arial" w:hAnsi="Arial" w:cs="Arial"/>
                <w:sz w:val="20"/>
                <w:szCs w:val="20"/>
              </w:rPr>
              <w:t>Finance Report / School Budget update</w:t>
            </w:r>
          </w:p>
        </w:tc>
        <w:tc>
          <w:tcPr>
            <w:tcW w:w="2491" w:type="dxa"/>
          </w:tcPr>
          <w:p w14:paraId="75722BF2" w14:textId="0C0B5875" w:rsidR="005A4B85" w:rsidRPr="009907EF" w:rsidRDefault="005A4B85" w:rsidP="005A4B85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9907EF">
              <w:rPr>
                <w:rFonts w:ascii="Arial" w:eastAsia="Arial" w:hAnsi="Arial" w:cs="Arial"/>
                <w:sz w:val="20"/>
                <w:szCs w:val="20"/>
              </w:rPr>
              <w:t>Kim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/ Marisa</w:t>
            </w:r>
          </w:p>
        </w:tc>
      </w:tr>
      <w:tr w:rsidR="005A4B85" w:rsidRPr="009907EF" w14:paraId="30584B3E" w14:textId="77777777" w:rsidTr="00294EDE">
        <w:trPr>
          <w:trHeight w:val="280"/>
        </w:trPr>
        <w:tc>
          <w:tcPr>
            <w:tcW w:w="1271" w:type="dxa"/>
          </w:tcPr>
          <w:p w14:paraId="6A85EB0F" w14:textId="77777777" w:rsidR="005A4B85" w:rsidRPr="009907EF" w:rsidRDefault="005A4B85" w:rsidP="005A4B85">
            <w:pPr>
              <w:widowControl w:val="0"/>
              <w:ind w:left="10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E979E0E" w14:textId="7298F27A" w:rsidR="005A4B85" w:rsidRPr="009907EF" w:rsidRDefault="005A4B85" w:rsidP="005A4B85">
            <w:pPr>
              <w:pStyle w:val="Heading2"/>
              <w:numPr>
                <w:ilvl w:val="0"/>
                <w:numId w:val="0"/>
              </w:numPr>
              <w:spacing w:before="0"/>
              <w:ind w:left="576" w:hanging="576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066" w:type="dxa"/>
          </w:tcPr>
          <w:p w14:paraId="09973F61" w14:textId="74BAA9D0" w:rsidR="005A4B85" w:rsidRPr="00401173" w:rsidRDefault="00A55E21" w:rsidP="005A4B85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Marisa to send out with minutes</w:t>
            </w:r>
          </w:p>
        </w:tc>
        <w:tc>
          <w:tcPr>
            <w:tcW w:w="2491" w:type="dxa"/>
          </w:tcPr>
          <w:p w14:paraId="0A6719E0" w14:textId="2DBC4CDE" w:rsidR="005A4B85" w:rsidRPr="009907EF" w:rsidRDefault="005A4B85" w:rsidP="005A4B85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4B85" w:rsidRPr="009907EF" w14:paraId="596C8014" w14:textId="77777777" w:rsidTr="00294EDE">
        <w:trPr>
          <w:trHeight w:val="280"/>
        </w:trPr>
        <w:tc>
          <w:tcPr>
            <w:tcW w:w="1271" w:type="dxa"/>
            <w:shd w:val="clear" w:color="auto" w:fill="D9D9D9" w:themeFill="background1" w:themeFillShade="D9"/>
          </w:tcPr>
          <w:p w14:paraId="26E1BFE5" w14:textId="77777777" w:rsidR="005A4B85" w:rsidRPr="009907EF" w:rsidRDefault="005A4B85" w:rsidP="005A4B85">
            <w:pPr>
              <w:widowControl w:val="0"/>
              <w:ind w:left="10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3D8B7BAC" w14:textId="089EF8F0" w:rsidR="005A4B85" w:rsidRPr="00294EDE" w:rsidRDefault="005A4B85" w:rsidP="005A4B85">
            <w:pPr>
              <w:pStyle w:val="Heading1"/>
              <w:spacing w:befor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066" w:type="dxa"/>
            <w:shd w:val="clear" w:color="auto" w:fill="D9D9D9" w:themeFill="background1" w:themeFillShade="D9"/>
          </w:tcPr>
          <w:p w14:paraId="2B145A44" w14:textId="16C213D9" w:rsidR="005A4B85" w:rsidRPr="009907EF" w:rsidRDefault="005A4B85" w:rsidP="005A4B85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07EF">
              <w:rPr>
                <w:rFonts w:ascii="Arial" w:eastAsia="Arial" w:hAnsi="Arial" w:cs="Arial"/>
                <w:b/>
                <w:bCs/>
                <w:sz w:val="20"/>
                <w:szCs w:val="20"/>
              </w:rPr>
              <w:t>Other Business</w:t>
            </w:r>
          </w:p>
        </w:tc>
        <w:tc>
          <w:tcPr>
            <w:tcW w:w="2491" w:type="dxa"/>
            <w:shd w:val="clear" w:color="auto" w:fill="D9D9D9" w:themeFill="background1" w:themeFillShade="D9"/>
          </w:tcPr>
          <w:p w14:paraId="46D7A1F1" w14:textId="2E803C88" w:rsidR="005A4B85" w:rsidRPr="009907EF" w:rsidRDefault="005A4B85" w:rsidP="005A4B85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07EF">
              <w:rPr>
                <w:rFonts w:ascii="Arial" w:eastAsia="Arial" w:hAnsi="Arial" w:cs="Arial"/>
                <w:b/>
                <w:bCs/>
                <w:sz w:val="20"/>
                <w:szCs w:val="20"/>
              </w:rPr>
              <w:t>Chair</w:t>
            </w:r>
          </w:p>
        </w:tc>
      </w:tr>
      <w:tr w:rsidR="005A4B85" w:rsidRPr="009907EF" w14:paraId="0AE906C4" w14:textId="77777777" w:rsidTr="00294EDE">
        <w:trPr>
          <w:trHeight w:val="280"/>
        </w:trPr>
        <w:tc>
          <w:tcPr>
            <w:tcW w:w="1271" w:type="dxa"/>
          </w:tcPr>
          <w:p w14:paraId="7607563B" w14:textId="77777777" w:rsidR="005A4B85" w:rsidRPr="009907EF" w:rsidRDefault="005A4B85" w:rsidP="005A4B85">
            <w:pPr>
              <w:widowControl w:val="0"/>
              <w:ind w:left="10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1283FCEA" w14:textId="77777777" w:rsidR="005A4B85" w:rsidRPr="00294EDE" w:rsidRDefault="005A4B85" w:rsidP="005A4B85">
            <w:pPr>
              <w:pStyle w:val="Heading1"/>
              <w:numPr>
                <w:ilvl w:val="0"/>
                <w:numId w:val="0"/>
              </w:numPr>
              <w:spacing w:before="0"/>
              <w:ind w:left="432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066" w:type="dxa"/>
          </w:tcPr>
          <w:p w14:paraId="6C8A4AA3" w14:textId="222170C0" w:rsidR="005A4B85" w:rsidRPr="00D540B3" w:rsidRDefault="00D540B3" w:rsidP="005A4B85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 w:rsidRPr="00D540B3">
              <w:rPr>
                <w:rFonts w:ascii="Arial" w:eastAsia="Arial" w:hAnsi="Arial" w:cs="Arial"/>
                <w:sz w:val="20"/>
                <w:szCs w:val="20"/>
              </w:rPr>
              <w:t>N /A</w:t>
            </w:r>
          </w:p>
        </w:tc>
        <w:tc>
          <w:tcPr>
            <w:tcW w:w="2491" w:type="dxa"/>
          </w:tcPr>
          <w:p w14:paraId="105E40CF" w14:textId="77777777" w:rsidR="005A4B85" w:rsidRPr="009907EF" w:rsidRDefault="005A4B85" w:rsidP="005A4B85">
            <w:pPr>
              <w:widowControl w:val="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</w:tr>
      <w:tr w:rsidR="005A4B85" w:rsidRPr="009907EF" w14:paraId="5B08A866" w14:textId="77777777" w:rsidTr="00294EDE">
        <w:trPr>
          <w:trHeight w:val="280"/>
        </w:trPr>
        <w:tc>
          <w:tcPr>
            <w:tcW w:w="1271" w:type="dxa"/>
            <w:shd w:val="clear" w:color="auto" w:fill="D9D9D9" w:themeFill="background1" w:themeFillShade="D9"/>
          </w:tcPr>
          <w:p w14:paraId="474AC3BB" w14:textId="77777777" w:rsidR="005A4B85" w:rsidRPr="009907EF" w:rsidRDefault="005A4B85" w:rsidP="005A4B85">
            <w:pPr>
              <w:widowControl w:val="0"/>
              <w:ind w:left="10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1A43B4E7" w14:textId="1B831050" w:rsidR="005A4B85" w:rsidRPr="009907EF" w:rsidRDefault="005A4B85" w:rsidP="005A4B85">
            <w:pPr>
              <w:pStyle w:val="Heading2"/>
              <w:numPr>
                <w:ilvl w:val="0"/>
                <w:numId w:val="0"/>
              </w:numPr>
              <w:spacing w:before="0"/>
              <w:ind w:left="576" w:hanging="576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066" w:type="dxa"/>
            <w:shd w:val="clear" w:color="auto" w:fill="D9D9D9" w:themeFill="background1" w:themeFillShade="D9"/>
          </w:tcPr>
          <w:p w14:paraId="327FBED6" w14:textId="0E158B68" w:rsidR="005A4B85" w:rsidRPr="009907EF" w:rsidRDefault="005A4B85" w:rsidP="005A4B85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9907EF">
              <w:rPr>
                <w:rFonts w:ascii="Arial" w:eastAsia="Arial" w:hAnsi="Arial" w:cs="Arial"/>
                <w:b/>
                <w:bCs/>
                <w:sz w:val="20"/>
                <w:szCs w:val="20"/>
              </w:rPr>
              <w:t>Next Meeting</w:t>
            </w:r>
          </w:p>
        </w:tc>
        <w:tc>
          <w:tcPr>
            <w:tcW w:w="2491" w:type="dxa"/>
            <w:shd w:val="clear" w:color="auto" w:fill="D9D9D9" w:themeFill="background1" w:themeFillShade="D9"/>
          </w:tcPr>
          <w:p w14:paraId="69C8E511" w14:textId="6B91CD0D" w:rsidR="005A4B85" w:rsidRPr="009907EF" w:rsidRDefault="005A4B85" w:rsidP="005A4B85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9907EF">
              <w:rPr>
                <w:rFonts w:ascii="Arial" w:eastAsia="Arial" w:hAnsi="Arial" w:cs="Arial"/>
                <w:b/>
                <w:bCs/>
                <w:sz w:val="20"/>
                <w:szCs w:val="20"/>
              </w:rPr>
              <w:t>Chair</w:t>
            </w:r>
          </w:p>
        </w:tc>
      </w:tr>
      <w:tr w:rsidR="005A4B85" w:rsidRPr="009907EF" w14:paraId="06272AAE" w14:textId="77777777" w:rsidTr="00294EDE">
        <w:trPr>
          <w:trHeight w:val="280"/>
        </w:trPr>
        <w:tc>
          <w:tcPr>
            <w:tcW w:w="1271" w:type="dxa"/>
          </w:tcPr>
          <w:p w14:paraId="3B50742B" w14:textId="77777777" w:rsidR="005A4B85" w:rsidRPr="009907EF" w:rsidRDefault="005A4B85" w:rsidP="005A4B85">
            <w:pPr>
              <w:widowControl w:val="0"/>
              <w:ind w:left="10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18855E61" w14:textId="77777777" w:rsidR="005A4B85" w:rsidRPr="009907EF" w:rsidRDefault="005A4B85" w:rsidP="005A4B85">
            <w:pPr>
              <w:pStyle w:val="Heading1"/>
              <w:spacing w:before="0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5066" w:type="dxa"/>
          </w:tcPr>
          <w:p w14:paraId="4F827106" w14:textId="42A8F254" w:rsidR="005A4B85" w:rsidRPr="00294EDE" w:rsidRDefault="003A38AA" w:rsidP="005A4B85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  <w:r w:rsidR="005A4B8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June</w:t>
            </w:r>
            <w:r w:rsidR="005A4B85">
              <w:rPr>
                <w:rFonts w:ascii="Arial" w:hAnsi="Arial" w:cs="Arial"/>
                <w:sz w:val="20"/>
                <w:szCs w:val="20"/>
              </w:rPr>
              <w:t xml:space="preserve"> 2026</w:t>
            </w:r>
          </w:p>
        </w:tc>
        <w:tc>
          <w:tcPr>
            <w:tcW w:w="2491" w:type="dxa"/>
          </w:tcPr>
          <w:p w14:paraId="5A36DF73" w14:textId="4DF9819B" w:rsidR="005A4B85" w:rsidRPr="009907EF" w:rsidRDefault="005A4B85" w:rsidP="005A4B85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A4B85" w:rsidRPr="009907EF" w14:paraId="647CFA9E" w14:textId="77777777" w:rsidTr="00294EDE">
        <w:trPr>
          <w:trHeight w:val="280"/>
        </w:trPr>
        <w:tc>
          <w:tcPr>
            <w:tcW w:w="1271" w:type="dxa"/>
            <w:shd w:val="clear" w:color="auto" w:fill="D9D9D9" w:themeFill="background1" w:themeFillShade="D9"/>
          </w:tcPr>
          <w:p w14:paraId="1A9A7395" w14:textId="77EE05F9" w:rsidR="005A4B85" w:rsidRPr="009907EF" w:rsidRDefault="005A4B85" w:rsidP="005A4B85">
            <w:pPr>
              <w:widowControl w:val="0"/>
              <w:ind w:left="1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07EF">
              <w:rPr>
                <w:rFonts w:ascii="Arial" w:eastAsia="Arial" w:hAnsi="Arial" w:cs="Arial"/>
                <w:b/>
                <w:sz w:val="20"/>
                <w:szCs w:val="20"/>
              </w:rPr>
              <w:t>7: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0</w:t>
            </w:r>
            <w:r w:rsidRPr="009907EF">
              <w:rPr>
                <w:rFonts w:ascii="Arial" w:eastAsia="Arial" w:hAnsi="Arial" w:cs="Arial"/>
                <w:b/>
                <w:sz w:val="20"/>
                <w:szCs w:val="20"/>
              </w:rPr>
              <w:t>0pm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3250D3C7" w14:textId="77777777" w:rsidR="005A4B85" w:rsidRPr="009907EF" w:rsidRDefault="005A4B85" w:rsidP="005A4B85">
            <w:pPr>
              <w:pStyle w:val="Heading1"/>
              <w:numPr>
                <w:ilvl w:val="0"/>
                <w:numId w:val="0"/>
              </w:numPr>
              <w:spacing w:before="0"/>
              <w:ind w:left="432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066" w:type="dxa"/>
            <w:shd w:val="clear" w:color="auto" w:fill="D9D9D9" w:themeFill="background1" w:themeFillShade="D9"/>
          </w:tcPr>
          <w:p w14:paraId="61D9390E" w14:textId="01682C87" w:rsidR="005A4B85" w:rsidRPr="009907EF" w:rsidRDefault="005A4B85" w:rsidP="005A4B85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9907EF">
              <w:rPr>
                <w:rFonts w:ascii="Arial" w:eastAsia="Arial" w:hAnsi="Arial" w:cs="Arial"/>
                <w:b/>
                <w:sz w:val="20"/>
                <w:szCs w:val="20"/>
              </w:rPr>
              <w:t>Meeting Close</w:t>
            </w:r>
          </w:p>
        </w:tc>
        <w:tc>
          <w:tcPr>
            <w:tcW w:w="2491" w:type="dxa"/>
            <w:shd w:val="clear" w:color="auto" w:fill="D9D9D9" w:themeFill="background1" w:themeFillShade="D9"/>
          </w:tcPr>
          <w:p w14:paraId="656EBE07" w14:textId="1480EF51" w:rsidR="005A4B85" w:rsidRPr="009907EF" w:rsidRDefault="005A4B85" w:rsidP="005A4B85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9907EF">
              <w:rPr>
                <w:rFonts w:ascii="Arial" w:eastAsia="Arial" w:hAnsi="Arial" w:cs="Arial"/>
                <w:b/>
                <w:sz w:val="20"/>
                <w:szCs w:val="20"/>
              </w:rPr>
              <w:t>Chair</w:t>
            </w:r>
          </w:p>
        </w:tc>
      </w:tr>
    </w:tbl>
    <w:p w14:paraId="3740AF3F" w14:textId="77777777" w:rsidR="00786802" w:rsidRPr="009907EF" w:rsidRDefault="00786802" w:rsidP="009907EF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786802" w:rsidRPr="009907EF" w:rsidSect="001F6959">
      <w:headerReference w:type="even" r:id="rId11"/>
      <w:headerReference w:type="default" r:id="rId12"/>
      <w:headerReference w:type="first" r:id="rId13"/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59DDE" w14:textId="77777777" w:rsidR="00146E6D" w:rsidRDefault="00146E6D" w:rsidP="00146E6D">
      <w:pPr>
        <w:spacing w:after="0" w:line="240" w:lineRule="auto"/>
      </w:pPr>
      <w:r>
        <w:separator/>
      </w:r>
    </w:p>
  </w:endnote>
  <w:endnote w:type="continuationSeparator" w:id="0">
    <w:p w14:paraId="39213D9D" w14:textId="77777777" w:rsidR="00146E6D" w:rsidRDefault="00146E6D" w:rsidP="00146E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FC531" w14:textId="77777777" w:rsidR="00146E6D" w:rsidRDefault="00146E6D" w:rsidP="00146E6D">
      <w:pPr>
        <w:spacing w:after="0" w:line="240" w:lineRule="auto"/>
      </w:pPr>
      <w:r>
        <w:separator/>
      </w:r>
    </w:p>
  </w:footnote>
  <w:footnote w:type="continuationSeparator" w:id="0">
    <w:p w14:paraId="6CF3334A" w14:textId="77777777" w:rsidR="00146E6D" w:rsidRDefault="00146E6D" w:rsidP="00146E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3E750" w14:textId="352495F8" w:rsidR="00146E6D" w:rsidRDefault="00146E6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79A0E14" wp14:editId="1CEF8CC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91160"/>
              <wp:effectExtent l="0" t="0" r="6350" b="8890"/>
              <wp:wrapNone/>
              <wp:docPr id="190519513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1C1E6D" w14:textId="41C80747" w:rsidR="00146E6D" w:rsidRPr="00146E6D" w:rsidRDefault="00146E6D" w:rsidP="00146E6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146E6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9A0E1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9pt;height:30.8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sLBCQIAABUEAAAOAAAAZHJzL2Uyb0RvYy54bWysU99r2zAQfh/sfxB6X2ynLKwmTslaMgah&#10;LaSjz4osxQZJJyQldvbX7yTbSdftaexFPt+d7sf3fVre9VqRk3C+BVPRYpZTIgyHujWHiv542Xz6&#10;QokPzNRMgREVPQtP71YfPyw7W4o5NKBq4QgWMb7sbEWbEGyZZZ43QjM/AysMBiU4zQL+ukNWO9Zh&#10;da2yeZ4vsg5cbR1w4T16H4YgXaX6UgoenqT0IhBVUZwtpNOlcx/PbLVk5cEx27R8HIP9wxSatQab&#10;Xko9sMDI0bV/lNItd+BBhhkHnYGULRdpB9ymyN9ts2uYFWkXBMfbC0z+/5Xlj6edfXYk9F+hRwIj&#10;IJ31pUdn3KeXTscvTkowjhCeL7CJPhCOzsV8fpNjhGPo5rYoFgnW7HrZOh++CdAkGhV1yEoCi522&#10;PmBDTJ1SYi8Dm1apxIwyvzkwMXqy64TRCv2+H8feQ33GbRwMRHvLNy323DIfnplDZnFMVGt4wkMq&#10;6CoKo0VJA+7n3/wxHwHHKCUdKqWiBqVMifpukIgoqmQUt/nniIKb3PvJMEd9D6i/Ap+C5cmMeUFN&#10;pnSgX1HH69gIQ8xwbFfRMJn3YZAsvgMu1uuUhPqxLGzNzvJYOuIUQXzpX5mzI9IBKXqESUasfAf4&#10;kBtvers+BoQ9sRExHYAcoUbtJZLGdxLF/fY/ZV1f8+oXAAAA//8DAFBLAwQUAAYACAAAACEAYaJI&#10;aNgAAAADAQAADwAAAGRycy9kb3ducmV2LnhtbEyPwU7DMBBE70j8g7VI3KhjpEYlxKkqpB56K4Vy&#10;duMlCcS7Uey2oV/PwgUuI41mNfO2XE6hVyccY8dkwcwyUEg1+44aC68v67sFqJgcedczoYUvjLCs&#10;rq9KV3g+0zOedqlRUkKxcBbalIZC61i3GFyc8YAk2TuPwSWxY6P96M5SHnp9n2W5Dq4jWWjdgE8t&#10;1p+7Y7DQzVecDO4364+3YNhctpv5ZWvt7c20egSVcEp/x/CDL+hQCdOBj+Sj6i3II+lXJXtYiDtY&#10;yE0Ouir1f/bqGwAA//8DAFBLAQItABQABgAIAAAAIQC2gziS/gAAAOEBAAATAAAAAAAAAAAAAAAA&#10;AAAAAABbQ29udGVudF9UeXBlc10ueG1sUEsBAi0AFAAGAAgAAAAhADj9If/WAAAAlAEAAAsAAAAA&#10;AAAAAAAAAAAALwEAAF9yZWxzLy5yZWxzUEsBAi0AFAAGAAgAAAAhAC0awsEJAgAAFQQAAA4AAAAA&#10;AAAAAAAAAAAALgIAAGRycy9lMm9Eb2MueG1sUEsBAi0AFAAGAAgAAAAhAGGiSGjYAAAAAwEAAA8A&#10;AAAAAAAAAAAAAAAAYwQAAGRycy9kb3ducmV2LnhtbFBLBQYAAAAABAAEAPMAAABoBQAAAAA=&#10;" filled="f" stroked="f">
              <v:textbox style="mso-fit-shape-to-text:t" inset="0,15pt,0,0">
                <w:txbxContent>
                  <w:p w14:paraId="301C1E6D" w14:textId="41C80747" w:rsidR="00146E6D" w:rsidRPr="00146E6D" w:rsidRDefault="00146E6D" w:rsidP="00146E6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</w:pPr>
                    <w:r w:rsidRPr="00146E6D"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F4D8E" w14:textId="303E3FA5" w:rsidR="00146E6D" w:rsidRDefault="00146E6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F1C70C9" wp14:editId="22C40A61">
              <wp:simplePos x="723900" y="457200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91160"/>
              <wp:effectExtent l="0" t="0" r="6350" b="8890"/>
              <wp:wrapNone/>
              <wp:docPr id="556625532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86BD49" w14:textId="25187276" w:rsidR="00146E6D" w:rsidRPr="00146E6D" w:rsidRDefault="00146E6D" w:rsidP="00146E6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146E6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1C70C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9pt;height:30.8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nGhCwIAABwEAAAOAAAAZHJzL2Uyb0RvYy54bWysU01v2zAMvQ/YfxB0X2ynWLAacYqsRYYB&#10;QVsgHXpWZCk2YImCxMTOfv0oJU66bqdhF5kmKX689zS/G0zHDsqHFmzFi0nOmbIS6tbuKv7jZfXp&#10;C2cBha1FB1ZV/KgCv1t8/DDvXamm0EBXK8+oiA1l7yreILoyy4JslBFhAk5ZCmrwRiD9+l1We9FT&#10;ddNl0zyfZT342nmQKgTyPpyCfJHqa60kPmkdFLKu4jQbptOncxvPbDEX5c4L17TyPIb4hymMaC01&#10;vZR6ECjY3rd/lDKt9BBA40SCyUDrVqq0A21T5O+22TTCqbQLgRPcBabw/8rKx8PGPXuGw1cYiMAI&#10;SO9CGcgZ9xm0N/FLkzKKE4THC2xqQCbJOZtOb3KKSArd3BbFLMGaXS87H/CbAsOiUXFPrCSwxGEd&#10;kBpS6pgSe1lYtV2XmOnsbw5KjJ7sOmG0cNgOrK3fTL+F+khLeTjxHZxctdR6LQI+C08E07QkWnyi&#10;Q3fQVxzOFmcN+J9/88d8wp2inPUkmIpbUjRn3XdLfERtJaO4zT9HMPzo3o6G3Zt7IBkW9CKcTGbM&#10;w240tQfzSnJexkYUElZSu4rjaN7jSbn0HKRaLlMSycgJXNuNk7F0hCti+TK8Cu/OgCMx9QijmkT5&#10;DvdTbrwZ3HKPhH4iJUJ7AvKMOEkwcXV+LlHjb/9T1vVRL34BAAD//wMAUEsDBBQABgAIAAAAIQBh&#10;okho2AAAAAMBAAAPAAAAZHJzL2Rvd25yZXYueG1sTI/BTsMwEETvSPyDtUjcqGOkRiXEqSqkHnor&#10;hXJ24yUJxLtR7LahX8/CBS4jjWY187ZcTqFXJxxjx2TBzDJQSDX7jhoLry/ruwWomBx51zOhhS+M&#10;sKyur0pXeD7TM552qVFSQrFwFtqUhkLrWLcYXJzxgCTZO4/BJbFjo/3ozlIeen2fZbkOriNZaN2A&#10;Ty3Wn7tjsNDNV5wM7jfrj7dg2Fy2m/lla+3tzbR6BJVwSn/H8IMv6FAJ04GP5KPqLcgj6Vcle1iI&#10;O1jITQ66KvV/9uobAAD//wMAUEsBAi0AFAAGAAgAAAAhALaDOJL+AAAA4QEAABMAAAAAAAAAAAAA&#10;AAAAAAAAAFtDb250ZW50X1R5cGVzXS54bWxQSwECLQAUAAYACAAAACEAOP0h/9YAAACUAQAACwAA&#10;AAAAAAAAAAAAAAAvAQAAX3JlbHMvLnJlbHNQSwECLQAUAAYACAAAACEAkwpxoQsCAAAcBAAADgAA&#10;AAAAAAAAAAAAAAAuAgAAZHJzL2Uyb0RvYy54bWxQSwECLQAUAAYACAAAACEAYaJIaNgAAAADAQAA&#10;DwAAAAAAAAAAAAAAAABlBAAAZHJzL2Rvd25yZXYueG1sUEsFBgAAAAAEAAQA8wAAAGoFAAAAAA==&#10;" filled="f" stroked="f">
              <v:textbox style="mso-fit-shape-to-text:t" inset="0,15pt,0,0">
                <w:txbxContent>
                  <w:p w14:paraId="2D86BD49" w14:textId="25187276" w:rsidR="00146E6D" w:rsidRPr="00146E6D" w:rsidRDefault="00146E6D" w:rsidP="00146E6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</w:pPr>
                    <w:r w:rsidRPr="00146E6D"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9C173" w14:textId="646A698F" w:rsidR="00146E6D" w:rsidRDefault="00146E6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1607D92" wp14:editId="1F51891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91160"/>
              <wp:effectExtent l="0" t="0" r="6350" b="8890"/>
              <wp:wrapNone/>
              <wp:docPr id="543255103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5158F8" w14:textId="26CED845" w:rsidR="00146E6D" w:rsidRPr="00146E6D" w:rsidRDefault="00146E6D" w:rsidP="00146E6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146E6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607D9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49pt;height:30.8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6bnDQIAABwEAAAOAAAAZHJzL2Uyb0RvYy54bWysU01v2zAMvQ/YfxB0X2ynWLAacYqsRYYB&#10;QVsgHXpWZCk2IIuCxMTOfv0oJU66bqdhF5kmKX689zS/GzrDDsqHFmzFi0nOmbIS6tbuKv7jZfXp&#10;C2cBha2FAasqflSB3y0+fpj3rlRTaMDUyjMqYkPZu4o3iK7MsiAb1YkwAacsBTX4TiD9+l1We9FT&#10;9c5k0zyfZT342nmQKgTyPpyCfJHqa60kPmkdFDJTcZoN0+nTuY1ntpiLcueFa1p5HkP8wxSdaC01&#10;vZR6ECjY3rd/lOpa6SGAxomELgOtW6nSDrRNkb/bZtMIp9IuBE5wF5jC/ysrHw8b9+wZDl9hIAIj&#10;IL0LZSBn3GfQvotfmpRRnCA8XmBTAzJJztl0epNTRFLo5rYoZgnW7HrZ+YDfFHQsGhX3xEoCSxzW&#10;AakhpY4psZeFVWtMYsbY3xyUGD3ZdcJo4bAdWFtXfDpOv4X6SEt5OPEdnFy11HotAj4LTwTTtCRa&#10;fKJDG+grDmeLswb8z7/5Yz7hTlHOehJMxS0pmjPz3RIfUVvJKG7zzxEMP7q3o2H33T2QDAt6EU4m&#10;M+ahGU3toXslOS9jIwoJK6ldxXE07/GkXHoOUi2XKYlk5ASu7cbJWDrCFbF8GV6Fd2fAkZh6hFFN&#10;onyH+yk33gxuuUdCP5ESoT0BeUacJJi4Oj+XqPG3/ynr+qgXvwAAAP//AwBQSwMEFAAGAAgAAAAh&#10;AGGiSGjYAAAAAwEAAA8AAABkcnMvZG93bnJldi54bWxMj8FOwzAQRO9I/IO1SNyoY6RGJcSpKqQe&#10;eiuFcnbjJQnEu1HstqFfz8IFLiONZjXztlxOoVcnHGPHZMHMMlBINfuOGguvL+u7BaiYHHnXM6GF&#10;L4ywrK6vSld4PtMznnapUVJCsXAW2pSGQutYtxhcnPGAJNk7j8ElsWOj/ejOUh56fZ9luQ6uI1lo&#10;3YBPLdafu2Ow0M1XnAzuN+uPt2DYXLab+WVr7e3NtHoElXBKf8fwgy/oUAnTgY/ko+otyCPpVyV7&#10;WIg7WMhNDroq9X/26hsAAP//AwBQSwECLQAUAAYACAAAACEAtoM4kv4AAADhAQAAEwAAAAAAAAAA&#10;AAAAAAAAAAAAW0NvbnRlbnRfVHlwZXNdLnhtbFBLAQItABQABgAIAAAAIQA4/SH/1gAAAJQBAAAL&#10;AAAAAAAAAAAAAAAAAC8BAABfcmVscy8ucmVsc1BLAQItABQABgAIAAAAIQAky6bnDQIAABwEAAAO&#10;AAAAAAAAAAAAAAAAAC4CAABkcnMvZTJvRG9jLnhtbFBLAQItABQABgAIAAAAIQBhokho2AAAAAMB&#10;AAAPAAAAAAAAAAAAAAAAAGcEAABkcnMvZG93bnJldi54bWxQSwUGAAAAAAQABADzAAAAbAUAAAAA&#10;" filled="f" stroked="f">
              <v:textbox style="mso-fit-shape-to-text:t" inset="0,15pt,0,0">
                <w:txbxContent>
                  <w:p w14:paraId="175158F8" w14:textId="26CED845" w:rsidR="00146E6D" w:rsidRPr="00146E6D" w:rsidRDefault="00146E6D" w:rsidP="00146E6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</w:pPr>
                    <w:r w:rsidRPr="00146E6D"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34737"/>
    <w:multiLevelType w:val="hybridMultilevel"/>
    <w:tmpl w:val="803E73BA"/>
    <w:lvl w:ilvl="0" w:tplc="2ECE252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2F1C60"/>
    <w:multiLevelType w:val="hybridMultilevel"/>
    <w:tmpl w:val="12468446"/>
    <w:lvl w:ilvl="0" w:tplc="44DAF5F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37319E"/>
    <w:multiLevelType w:val="hybridMultilevel"/>
    <w:tmpl w:val="2D3CAD0C"/>
    <w:lvl w:ilvl="0" w:tplc="94305C48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4612E4"/>
    <w:multiLevelType w:val="hybridMultilevel"/>
    <w:tmpl w:val="B8C4AF74"/>
    <w:lvl w:ilvl="0" w:tplc="94305C48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AC0862"/>
    <w:multiLevelType w:val="hybridMultilevel"/>
    <w:tmpl w:val="887A1C4A"/>
    <w:lvl w:ilvl="0" w:tplc="94305C48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DF3DDD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68EF5653"/>
    <w:multiLevelType w:val="hybridMultilevel"/>
    <w:tmpl w:val="B462A06E"/>
    <w:lvl w:ilvl="0" w:tplc="94305C48">
      <w:start w:val="4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 w16cid:durableId="515847240">
    <w:abstractNumId w:val="5"/>
  </w:num>
  <w:num w:numId="2" w16cid:durableId="1212497402">
    <w:abstractNumId w:val="6"/>
  </w:num>
  <w:num w:numId="3" w16cid:durableId="1596942988">
    <w:abstractNumId w:val="5"/>
  </w:num>
  <w:num w:numId="4" w16cid:durableId="2041853264">
    <w:abstractNumId w:val="0"/>
  </w:num>
  <w:num w:numId="5" w16cid:durableId="351151876">
    <w:abstractNumId w:val="5"/>
  </w:num>
  <w:num w:numId="6" w16cid:durableId="1027410598">
    <w:abstractNumId w:val="1"/>
  </w:num>
  <w:num w:numId="7" w16cid:durableId="1212962798">
    <w:abstractNumId w:val="2"/>
  </w:num>
  <w:num w:numId="8" w16cid:durableId="1400058560">
    <w:abstractNumId w:val="3"/>
  </w:num>
  <w:num w:numId="9" w16cid:durableId="14476525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640"/>
    <w:rsid w:val="0000186F"/>
    <w:rsid w:val="000541CB"/>
    <w:rsid w:val="00081250"/>
    <w:rsid w:val="000A3DA4"/>
    <w:rsid w:val="00146E6D"/>
    <w:rsid w:val="001539B8"/>
    <w:rsid w:val="00163E2C"/>
    <w:rsid w:val="00167A7C"/>
    <w:rsid w:val="00170FA5"/>
    <w:rsid w:val="00184D0B"/>
    <w:rsid w:val="001904D3"/>
    <w:rsid w:val="001D350A"/>
    <w:rsid w:val="001D6AF2"/>
    <w:rsid w:val="001E690B"/>
    <w:rsid w:val="001F6959"/>
    <w:rsid w:val="002034B2"/>
    <w:rsid w:val="00235037"/>
    <w:rsid w:val="002434DF"/>
    <w:rsid w:val="00252BB8"/>
    <w:rsid w:val="00286AE3"/>
    <w:rsid w:val="00294EDE"/>
    <w:rsid w:val="002F4224"/>
    <w:rsid w:val="002F62D4"/>
    <w:rsid w:val="00333D9F"/>
    <w:rsid w:val="00356D93"/>
    <w:rsid w:val="00370C01"/>
    <w:rsid w:val="003A38AA"/>
    <w:rsid w:val="003E551B"/>
    <w:rsid w:val="00401173"/>
    <w:rsid w:val="00421342"/>
    <w:rsid w:val="00466540"/>
    <w:rsid w:val="004B4A34"/>
    <w:rsid w:val="004B753F"/>
    <w:rsid w:val="00500490"/>
    <w:rsid w:val="0054663B"/>
    <w:rsid w:val="00550D02"/>
    <w:rsid w:val="005617D2"/>
    <w:rsid w:val="005A4B85"/>
    <w:rsid w:val="005C7766"/>
    <w:rsid w:val="0060279A"/>
    <w:rsid w:val="0061555D"/>
    <w:rsid w:val="006452B0"/>
    <w:rsid w:val="00646CCF"/>
    <w:rsid w:val="0065707A"/>
    <w:rsid w:val="00662E5B"/>
    <w:rsid w:val="0066318A"/>
    <w:rsid w:val="006702EC"/>
    <w:rsid w:val="00683640"/>
    <w:rsid w:val="006D0C6E"/>
    <w:rsid w:val="006F5EE8"/>
    <w:rsid w:val="006F7B02"/>
    <w:rsid w:val="00712114"/>
    <w:rsid w:val="00712ADA"/>
    <w:rsid w:val="007172D0"/>
    <w:rsid w:val="00717DFA"/>
    <w:rsid w:val="00720008"/>
    <w:rsid w:val="007218A0"/>
    <w:rsid w:val="00732BFC"/>
    <w:rsid w:val="00736579"/>
    <w:rsid w:val="007813A9"/>
    <w:rsid w:val="00786802"/>
    <w:rsid w:val="007976C5"/>
    <w:rsid w:val="007C0952"/>
    <w:rsid w:val="007D2AD6"/>
    <w:rsid w:val="007F09C8"/>
    <w:rsid w:val="00803DB4"/>
    <w:rsid w:val="008116F0"/>
    <w:rsid w:val="00826D3E"/>
    <w:rsid w:val="00850824"/>
    <w:rsid w:val="00883F1C"/>
    <w:rsid w:val="00885A6C"/>
    <w:rsid w:val="008B6FE3"/>
    <w:rsid w:val="008E631B"/>
    <w:rsid w:val="008F5F96"/>
    <w:rsid w:val="00986694"/>
    <w:rsid w:val="00987D51"/>
    <w:rsid w:val="009907EF"/>
    <w:rsid w:val="009927B1"/>
    <w:rsid w:val="009949C8"/>
    <w:rsid w:val="009D0723"/>
    <w:rsid w:val="00A06BD7"/>
    <w:rsid w:val="00A55E21"/>
    <w:rsid w:val="00A6165B"/>
    <w:rsid w:val="00A72FA9"/>
    <w:rsid w:val="00AA199B"/>
    <w:rsid w:val="00B10A92"/>
    <w:rsid w:val="00B61884"/>
    <w:rsid w:val="00B903E5"/>
    <w:rsid w:val="00B9616F"/>
    <w:rsid w:val="00BA257F"/>
    <w:rsid w:val="00BD0EA8"/>
    <w:rsid w:val="00BD7B81"/>
    <w:rsid w:val="00CA52AA"/>
    <w:rsid w:val="00D17CDE"/>
    <w:rsid w:val="00D22AA8"/>
    <w:rsid w:val="00D2369B"/>
    <w:rsid w:val="00D431F9"/>
    <w:rsid w:val="00D540B3"/>
    <w:rsid w:val="00D65A57"/>
    <w:rsid w:val="00D74A3F"/>
    <w:rsid w:val="00DD0510"/>
    <w:rsid w:val="00E4564F"/>
    <w:rsid w:val="00EA172C"/>
    <w:rsid w:val="00EA2DC9"/>
    <w:rsid w:val="00EA3209"/>
    <w:rsid w:val="00F06295"/>
    <w:rsid w:val="00F379EE"/>
    <w:rsid w:val="00F572A5"/>
    <w:rsid w:val="00F61821"/>
    <w:rsid w:val="00F635A0"/>
    <w:rsid w:val="00F85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08C833"/>
  <w15:chartTrackingRefBased/>
  <w15:docId w15:val="{45ACC962-1012-4053-A0DC-328103451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6802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86802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6802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6802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6802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6802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6802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6802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6802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68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680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868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8680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680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680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6802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680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6802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680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680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146E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6E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59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57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0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9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15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5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8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3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0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16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25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4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astvictoriaparkps.wa.edu.au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eastvictoriaparkps.wa.edu.a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astvictoriaparkps.wa.edu.a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4</Pages>
  <Words>975</Words>
  <Characters>5560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Emeco</Company>
  <LinksUpToDate>false</LinksUpToDate>
  <CharactersWithSpaces>6522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Hong</dc:creator>
  <cp:keywords/>
  <dc:description/>
  <cp:lastModifiedBy>EDWARDS Marisa [East Victoria Park Primary]</cp:lastModifiedBy>
  <cp:revision>4</cp:revision>
  <dcterms:created xsi:type="dcterms:W3CDTF">2026-05-18T09:26:00Z</dcterms:created>
  <dcterms:modified xsi:type="dcterms:W3CDTF">2026-05-18T23:48:00Z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20616a3f,718ef87c,212d6e7c</vt:lpwstr>
  </property>
  <property fmtid="{D5CDD505-2E9C-101B-9397-08002B2CF9AE}" pid="3" name="ClassificationContentMarkingHeaderFontProps">
    <vt:lpwstr>#000000,12,Aptos</vt:lpwstr>
  </property>
  <property fmtid="{D5CDD505-2E9C-101B-9397-08002B2CF9AE}" pid="4" name="ClassificationContentMarkingHeaderText">
    <vt:lpwstr>OFFICIAL</vt:lpwstr>
  </property>
  <property fmtid="{D5CDD505-2E9C-101B-9397-08002B2CF9AE}" pid="5" name="MSIP_Label_1ab51697-d8d5-4b00-af1f-cc3ba473113c_Enabled">
    <vt:lpwstr>true</vt:lpwstr>
  </property>
  <property fmtid="{D5CDD505-2E9C-101B-9397-08002B2CF9AE}" pid="6" name="MSIP_Label_1ab51697-d8d5-4b00-af1f-cc3ba473113c_SetDate">
    <vt:lpwstr>2026-03-06T06:40:12Z</vt:lpwstr>
  </property>
  <property fmtid="{D5CDD505-2E9C-101B-9397-08002B2CF9AE}" pid="7" name="MSIP_Label_1ab51697-d8d5-4b00-af1f-cc3ba473113c_Method">
    <vt:lpwstr>Standard</vt:lpwstr>
  </property>
  <property fmtid="{D5CDD505-2E9C-101B-9397-08002B2CF9AE}" pid="8" name="MSIP_Label_1ab51697-d8d5-4b00-af1f-cc3ba473113c_Name">
    <vt:lpwstr>OFFICIAL</vt:lpwstr>
  </property>
  <property fmtid="{D5CDD505-2E9C-101B-9397-08002B2CF9AE}" pid="9" name="MSIP_Label_1ab51697-d8d5-4b00-af1f-cc3ba473113c_SiteId">
    <vt:lpwstr>e08016f9-d1fd-4cbb-83b0-b76eb4361627</vt:lpwstr>
  </property>
  <property fmtid="{D5CDD505-2E9C-101B-9397-08002B2CF9AE}" pid="10" name="MSIP_Label_1ab51697-d8d5-4b00-af1f-cc3ba473113c_ActionId">
    <vt:lpwstr>1f7dc7e5-bf7e-4964-afc6-6fe8636ef68b</vt:lpwstr>
  </property>
  <property fmtid="{D5CDD505-2E9C-101B-9397-08002B2CF9AE}" pid="11" name="MSIP_Label_1ab51697-d8d5-4b00-af1f-cc3ba473113c_ContentBits">
    <vt:lpwstr>1</vt:lpwstr>
  </property>
  <property fmtid="{D5CDD505-2E9C-101B-9397-08002B2CF9AE}" pid="12" name="MSIP_Label_1ab51697-d8d5-4b00-af1f-cc3ba473113c_Tag">
    <vt:lpwstr>10, 3, 0, 1</vt:lpwstr>
  </property>
</Properties>
</file>